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7B" w:rsidRDefault="004A717B" w:rsidP="00EB1E49">
      <w:pPr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38388" cy="8934450"/>
            <wp:effectExtent l="0" t="0" r="5715" b="0"/>
            <wp:docPr id="1" name="Рисунок 1" descr="C:\Users\User\Documents\Sca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17B" w:rsidRDefault="004A717B" w:rsidP="00EB1E49">
      <w:pPr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757CB" w:rsidRPr="008E21DD" w:rsidRDefault="008E21DD" w:rsidP="00EB1E49">
      <w:pPr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               </w:t>
      </w:r>
      <w:r w:rsidR="00F757CB" w:rsidRPr="00F75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Общие сведения об общеобразовательной организации</w:t>
      </w:r>
    </w:p>
    <w:p w:rsidR="00F757CB" w:rsidRPr="00BF74E6" w:rsidRDefault="00F757CB" w:rsidP="00F757C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9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174"/>
      </w:tblGrid>
      <w:tr w:rsidR="00F757CB" w:rsidRPr="00BF74E6" w:rsidTr="007068F1">
        <w:trPr>
          <w:trHeight w:val="450"/>
          <w:jc w:val="center"/>
        </w:trPr>
        <w:tc>
          <w:tcPr>
            <w:tcW w:w="4325" w:type="dxa"/>
            <w:shd w:val="clear" w:color="auto" w:fill="FFFFFF"/>
          </w:tcPr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Наименование МКОУ в соответствии с Уставом</w:t>
            </w:r>
          </w:p>
        </w:tc>
        <w:tc>
          <w:tcPr>
            <w:tcW w:w="5174" w:type="dxa"/>
            <w:shd w:val="clear" w:color="auto" w:fill="FFFFFF"/>
          </w:tcPr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казённое общеобразовательное учреждение </w:t>
            </w:r>
            <w:proofErr w:type="spellStart"/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Писеевская</w:t>
            </w:r>
            <w:proofErr w:type="spellEnd"/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средняя общеобразовательная школа</w:t>
            </w:r>
          </w:p>
        </w:tc>
      </w:tr>
      <w:tr w:rsidR="00F757CB" w:rsidRPr="00BF74E6" w:rsidTr="007068F1">
        <w:trPr>
          <w:trHeight w:val="450"/>
          <w:jc w:val="center"/>
        </w:trPr>
        <w:tc>
          <w:tcPr>
            <w:tcW w:w="4325" w:type="dxa"/>
            <w:shd w:val="clear" w:color="auto" w:fill="FFFFFF"/>
          </w:tcPr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Юридический адрес</w:t>
            </w:r>
          </w:p>
        </w:tc>
        <w:tc>
          <w:tcPr>
            <w:tcW w:w="5174" w:type="dxa"/>
            <w:shd w:val="clear" w:color="auto" w:fill="FFFFFF"/>
          </w:tcPr>
          <w:p w:rsidR="00F757CB" w:rsidRPr="00BF74E6" w:rsidRDefault="00F757CB" w:rsidP="00F757C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427892,Удмуртская Республика, </w:t>
            </w:r>
            <w:proofErr w:type="spellStart"/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Алнашский</w:t>
            </w:r>
            <w:proofErr w:type="spellEnd"/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ижний</w:t>
            </w:r>
            <w:proofErr w:type="spellEnd"/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Сырьез</w:t>
            </w:r>
            <w:proofErr w:type="spellEnd"/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пр.Молодёжный,3</w:t>
            </w:r>
          </w:p>
        </w:tc>
      </w:tr>
      <w:tr w:rsidR="00F757CB" w:rsidRPr="00BF74E6" w:rsidTr="007068F1">
        <w:trPr>
          <w:trHeight w:val="450"/>
          <w:jc w:val="center"/>
        </w:trPr>
        <w:tc>
          <w:tcPr>
            <w:tcW w:w="4325" w:type="dxa"/>
            <w:shd w:val="clear" w:color="auto" w:fill="FFFFFF"/>
          </w:tcPr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5174" w:type="dxa"/>
            <w:shd w:val="clear" w:color="auto" w:fill="FFFFFF"/>
          </w:tcPr>
          <w:p w:rsidR="00F757CB" w:rsidRPr="00BF74E6" w:rsidRDefault="00F757CB" w:rsidP="00F75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-телефон (834150) 6-62-34;</w:t>
            </w:r>
          </w:p>
          <w:p w:rsidR="00F757CB" w:rsidRPr="00BF74E6" w:rsidRDefault="00F757CB" w:rsidP="00F75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-электронная почта – &lt;piseevo@bk.ru&gt;</w:t>
            </w:r>
          </w:p>
          <w:p w:rsidR="00F757CB" w:rsidRPr="00BF74E6" w:rsidRDefault="00F757CB" w:rsidP="00F757C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-адрес сайта ОУ- https://ciur.ru/aln/aln_psosh/</w:t>
            </w:r>
          </w:p>
        </w:tc>
      </w:tr>
      <w:tr w:rsidR="00F757CB" w:rsidRPr="00BF74E6" w:rsidTr="007068F1">
        <w:trPr>
          <w:trHeight w:val="242"/>
          <w:jc w:val="center"/>
        </w:trPr>
        <w:tc>
          <w:tcPr>
            <w:tcW w:w="4325" w:type="dxa"/>
            <w:shd w:val="clear" w:color="auto" w:fill="FFFFFF"/>
          </w:tcPr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Учредитель</w:t>
            </w:r>
          </w:p>
        </w:tc>
        <w:tc>
          <w:tcPr>
            <w:tcW w:w="5174" w:type="dxa"/>
            <w:shd w:val="clear" w:color="auto" w:fill="FFFFFF"/>
          </w:tcPr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 </w:t>
            </w:r>
            <w:proofErr w:type="spellStart"/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Алнашского</w:t>
            </w:r>
            <w:proofErr w:type="spellEnd"/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муниципального района</w:t>
            </w:r>
          </w:p>
        </w:tc>
      </w:tr>
      <w:tr w:rsidR="00F757CB" w:rsidRPr="00BF74E6" w:rsidTr="007068F1">
        <w:trPr>
          <w:trHeight w:val="450"/>
          <w:jc w:val="center"/>
        </w:trPr>
        <w:tc>
          <w:tcPr>
            <w:tcW w:w="4325" w:type="dxa"/>
            <w:shd w:val="clear" w:color="auto" w:fill="FFFFFF"/>
          </w:tcPr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Администрация:</w:t>
            </w:r>
          </w:p>
          <w:p w:rsidR="00F757CB" w:rsidRPr="00BF74E6" w:rsidRDefault="002E23E3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F757CB"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директор     </w:t>
            </w:r>
          </w:p>
          <w:p w:rsidR="00F757CB" w:rsidRPr="00BF74E6" w:rsidRDefault="002E23E3" w:rsidP="00F757CB">
            <w:pPr>
              <w:shd w:val="clear" w:color="auto" w:fill="FFFFFF"/>
              <w:tabs>
                <w:tab w:val="left" w:pos="2245"/>
              </w:tabs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заместитель директора по учебной работе</w:t>
            </w:r>
            <w:r w:rsidR="00F757CB"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757CB" w:rsidRPr="00BF74E6" w:rsidRDefault="002E23E3" w:rsidP="00F757CB">
            <w:pPr>
              <w:shd w:val="clear" w:color="auto" w:fill="FFFFFF"/>
              <w:tabs>
                <w:tab w:val="left" w:pos="2245"/>
              </w:tabs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заместитель директора по воспитательной работе</w:t>
            </w:r>
          </w:p>
        </w:tc>
        <w:tc>
          <w:tcPr>
            <w:tcW w:w="5174" w:type="dxa"/>
            <w:shd w:val="clear" w:color="auto" w:fill="FFFFFF"/>
          </w:tcPr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Чекин Николай Петрович</w:t>
            </w:r>
          </w:p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Михайлова Надежда Михайловна</w:t>
            </w:r>
          </w:p>
          <w:p w:rsidR="002E23E3" w:rsidRDefault="002E23E3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Сорокина Елена Борисовна</w:t>
            </w:r>
          </w:p>
        </w:tc>
      </w:tr>
      <w:tr w:rsidR="00F757CB" w:rsidRPr="00BF74E6" w:rsidTr="007068F1">
        <w:trPr>
          <w:trHeight w:val="450"/>
          <w:jc w:val="center"/>
        </w:trPr>
        <w:tc>
          <w:tcPr>
            <w:tcW w:w="4325" w:type="dxa"/>
            <w:shd w:val="clear" w:color="auto" w:fill="FFFFFF"/>
          </w:tcPr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6.Устав</w:t>
            </w:r>
          </w:p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74" w:type="dxa"/>
            <w:shd w:val="clear" w:color="auto" w:fill="FFFFFF"/>
          </w:tcPr>
          <w:p w:rsidR="00F757CB" w:rsidRPr="00BF74E6" w:rsidRDefault="00F757CB" w:rsidP="00F757CB">
            <w:pPr>
              <w:tabs>
                <w:tab w:val="left" w:pos="2763"/>
              </w:tabs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Устав в новой редакции принят   на общем собрании трудового коллектива МКОУ </w:t>
            </w:r>
            <w:proofErr w:type="spellStart"/>
            <w:r w:rsidRPr="00BF74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Писеевской</w:t>
            </w:r>
            <w:proofErr w:type="spellEnd"/>
            <w:r w:rsidRPr="00BF74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СОШ</w:t>
            </w:r>
            <w:proofErr w:type="gramStart"/>
            <w:r w:rsidRPr="00BF74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BF74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утверждён Постановлением  администрации  </w:t>
            </w:r>
            <w:proofErr w:type="spellStart"/>
            <w:r w:rsidRPr="00BF74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Алнашского</w:t>
            </w:r>
            <w:proofErr w:type="spellEnd"/>
            <w:r w:rsidRPr="00BF74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района от  </w:t>
            </w: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17.12.2015 г. № 1119.</w:t>
            </w:r>
          </w:p>
        </w:tc>
      </w:tr>
      <w:tr w:rsidR="00F757CB" w:rsidRPr="00BF74E6" w:rsidTr="007068F1">
        <w:trPr>
          <w:trHeight w:val="191"/>
          <w:jc w:val="center"/>
        </w:trPr>
        <w:tc>
          <w:tcPr>
            <w:tcW w:w="4325" w:type="dxa"/>
            <w:shd w:val="clear" w:color="auto" w:fill="FFFFFF"/>
          </w:tcPr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 Лицензия </w:t>
            </w:r>
          </w:p>
        </w:tc>
        <w:tc>
          <w:tcPr>
            <w:tcW w:w="5174" w:type="dxa"/>
            <w:shd w:val="clear" w:color="auto" w:fill="FFFFFF"/>
          </w:tcPr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3F8F9"/>
                <w:lang w:eastAsia="ru-RU"/>
              </w:rPr>
              <w:t>серия 18 Л 01 № 0001684, регистрационный № 1705 от 20.12.2016 г.</w:t>
            </w: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 действия</w:t>
            </w:r>
            <w:proofErr w:type="gramStart"/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бессрочно.</w:t>
            </w:r>
          </w:p>
        </w:tc>
      </w:tr>
      <w:tr w:rsidR="00F757CB" w:rsidRPr="00BF74E6" w:rsidTr="007068F1">
        <w:trPr>
          <w:trHeight w:val="450"/>
          <w:jc w:val="center"/>
        </w:trPr>
        <w:tc>
          <w:tcPr>
            <w:tcW w:w="4325" w:type="dxa"/>
            <w:shd w:val="clear" w:color="auto" w:fill="FFFFFF"/>
          </w:tcPr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8. Свидетельство о государственной аккредитации </w:t>
            </w:r>
          </w:p>
        </w:tc>
        <w:tc>
          <w:tcPr>
            <w:tcW w:w="5174" w:type="dxa"/>
            <w:shd w:val="clear" w:color="auto" w:fill="auto"/>
          </w:tcPr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3F8F9"/>
                <w:lang w:eastAsia="ru-RU"/>
              </w:rPr>
              <w:t>серия 18</w:t>
            </w:r>
            <w:proofErr w:type="gramStart"/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3F8F9"/>
                <w:lang w:eastAsia="ru-RU"/>
              </w:rPr>
              <w:t xml:space="preserve"> А</w:t>
            </w:r>
            <w:proofErr w:type="gramEnd"/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3F8F9"/>
                <w:lang w:eastAsia="ru-RU"/>
              </w:rPr>
              <w:t xml:space="preserve"> 01 № 0000616</w:t>
            </w:r>
            <w:r w:rsidRPr="00BF7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3F8F9"/>
                <w:lang w:eastAsia="ru-RU"/>
              </w:rPr>
              <w:t> </w:t>
            </w: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3F8F9"/>
                <w:lang w:eastAsia="ru-RU"/>
              </w:rPr>
              <w:t>, регистрационный № 793 от 09.03.2017 г. Срок действия: до 22.12.2026</w:t>
            </w:r>
          </w:p>
        </w:tc>
      </w:tr>
      <w:tr w:rsidR="00F757CB" w:rsidRPr="00BF74E6" w:rsidTr="007068F1">
        <w:trPr>
          <w:trHeight w:val="450"/>
          <w:jc w:val="center"/>
        </w:trPr>
        <w:tc>
          <w:tcPr>
            <w:tcW w:w="4325" w:type="dxa"/>
            <w:shd w:val="clear" w:color="auto" w:fill="FFFFFF"/>
          </w:tcPr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Образовательные программы ОУ (по лицензии) </w:t>
            </w:r>
          </w:p>
        </w:tc>
        <w:tc>
          <w:tcPr>
            <w:tcW w:w="5174" w:type="dxa"/>
            <w:shd w:val="clear" w:color="auto" w:fill="FFFFFF"/>
          </w:tcPr>
          <w:p w:rsidR="00F757CB" w:rsidRPr="00BF74E6" w:rsidRDefault="00F757CB" w:rsidP="00F757CB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Начальное общее образование;</w:t>
            </w:r>
          </w:p>
          <w:p w:rsidR="00F757CB" w:rsidRPr="00BF74E6" w:rsidRDefault="00F757CB" w:rsidP="00F757CB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Основное общее образование;</w:t>
            </w:r>
          </w:p>
          <w:p w:rsidR="00F757CB" w:rsidRPr="00BF74E6" w:rsidRDefault="007068F1" w:rsidP="007068F1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Среднее общее образование</w:t>
            </w:r>
          </w:p>
        </w:tc>
      </w:tr>
      <w:tr w:rsidR="00F757CB" w:rsidRPr="00BF74E6" w:rsidTr="007068F1">
        <w:trPr>
          <w:trHeight w:val="450"/>
          <w:jc w:val="center"/>
        </w:trPr>
        <w:tc>
          <w:tcPr>
            <w:tcW w:w="4325" w:type="dxa"/>
            <w:shd w:val="clear" w:color="auto" w:fill="FFFFFF"/>
          </w:tcPr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 Органы самоуправления</w:t>
            </w:r>
          </w:p>
        </w:tc>
        <w:tc>
          <w:tcPr>
            <w:tcW w:w="5174" w:type="dxa"/>
            <w:shd w:val="clear" w:color="auto" w:fill="FFFFFF"/>
          </w:tcPr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Педагогический совет</w:t>
            </w:r>
          </w:p>
          <w:p w:rsidR="00F757CB" w:rsidRPr="00BF74E6" w:rsidRDefault="00F757CB" w:rsidP="00F757CB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Общее собрание работников учреждения</w:t>
            </w:r>
          </w:p>
        </w:tc>
      </w:tr>
    </w:tbl>
    <w:p w:rsidR="00F757CB" w:rsidRPr="00F757CB" w:rsidRDefault="00F757CB" w:rsidP="00BF74E6">
      <w:pPr>
        <w:spacing w:after="150" w:line="240" w:lineRule="auto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</w:p>
    <w:p w:rsidR="00E25C15" w:rsidRPr="00F80352" w:rsidRDefault="00AB7638" w:rsidP="00F803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="00F80352" w:rsidRPr="00F80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организации образовательной деятельности школа взаимодействует с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МКО</w:t>
      </w:r>
      <w:r w:rsidR="00F80352" w:rsidRPr="00F80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80352" w:rsidRPr="00F80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</w:t>
      </w:r>
      <w:r w:rsidR="00F80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proofErr w:type="spellStart"/>
      <w:r w:rsidR="00F80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Алнашский</w:t>
      </w:r>
      <w:proofErr w:type="spellEnd"/>
      <w:r w:rsidR="00F80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ДДТ»,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</w:t>
      </w:r>
      <w:r w:rsidR="00F80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80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 «</w:t>
      </w:r>
      <w:proofErr w:type="spellStart"/>
      <w:r w:rsidR="00F80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Алнашская</w:t>
      </w:r>
      <w:proofErr w:type="spellEnd"/>
      <w:r w:rsidR="00F80352" w:rsidRPr="00F80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ДЮС</w:t>
      </w:r>
      <w:r w:rsidR="00F80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Ш», </w:t>
      </w:r>
      <w:r w:rsidR="00767D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МБУ ДО «</w:t>
      </w:r>
      <w:proofErr w:type="spellStart"/>
      <w:r w:rsidR="00767D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Алнашская</w:t>
      </w:r>
      <w:proofErr w:type="spellEnd"/>
      <w:r w:rsidR="00767D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школа искусств», МБУК «</w:t>
      </w:r>
      <w:proofErr w:type="spellStart"/>
      <w:r w:rsidR="00767D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Алнашская</w:t>
      </w:r>
      <w:proofErr w:type="spellEnd"/>
      <w:r w:rsidR="00767D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МЦБС»</w:t>
      </w:r>
      <w:proofErr w:type="gramStart"/>
      <w:r w:rsidR="00767D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.</w:t>
      </w:r>
      <w:proofErr w:type="gramEnd"/>
      <w:r w:rsidR="00F80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80352" w:rsidRPr="00F80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целью повышения профессионализма педагогов школа сотрудничает с Институтом Развития Образования, Региональным центром информатизации и оценки качества образования. Педагоги и учащиеся принимают участие в мероприятиях, организуемых администрацией</w:t>
      </w:r>
      <w:r w:rsidR="00F80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</w:t>
      </w:r>
      <w:proofErr w:type="gramStart"/>
      <w:r w:rsidR="00F803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.</w:t>
      </w:r>
      <w:proofErr w:type="gramEnd"/>
    </w:p>
    <w:p w:rsidR="00E25C15" w:rsidRDefault="00E25C15" w:rsidP="00F7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8F1" w:rsidRDefault="007068F1" w:rsidP="00F7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691" w:rsidRDefault="00E07691" w:rsidP="00F7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C15" w:rsidRPr="00BF2128" w:rsidRDefault="00E25C15" w:rsidP="00E25C15">
      <w:pPr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BF212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lastRenderedPageBreak/>
        <w:t xml:space="preserve">                                              Аналитическая часть   </w:t>
      </w:r>
    </w:p>
    <w:p w:rsidR="00E25C15" w:rsidRDefault="00E25C15" w:rsidP="00F7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57CB" w:rsidRPr="00F757CB" w:rsidRDefault="00E25C15" w:rsidP="00F7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104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Система управления организации</w:t>
      </w:r>
    </w:p>
    <w:p w:rsidR="00F757CB" w:rsidRPr="00BF74E6" w:rsidRDefault="001F14F1" w:rsidP="00F75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757CB" w:rsidRPr="00BF7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в МКОУ  </w:t>
      </w:r>
      <w:proofErr w:type="spellStart"/>
      <w:r w:rsidR="00F757CB" w:rsidRPr="00BF74E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Писеевской</w:t>
      </w:r>
      <w:proofErr w:type="spellEnd"/>
      <w:r w:rsidR="00F757CB" w:rsidRPr="00BF7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F757CB" w:rsidRPr="00BF74E6" w:rsidRDefault="001F14F1" w:rsidP="00F7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F757CB" w:rsidRPr="00BF7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F757CB" w:rsidRPr="00BF74E6" w:rsidRDefault="00F757CB" w:rsidP="00F7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BF7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Управляющая система школы представлена персональными (директор, заместители директора,  учителя,  классные  руководители)  и коллегиальными  органами  управления. </w:t>
      </w:r>
    </w:p>
    <w:p w:rsidR="00F757CB" w:rsidRPr="00BF74E6" w:rsidRDefault="00F757CB" w:rsidP="00F7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F757CB" w:rsidRPr="00BF74E6" w:rsidRDefault="00F757CB" w:rsidP="00F757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Управление  школой   осуществляет  директор  школы,  </w:t>
      </w:r>
      <w:r w:rsidRPr="00BF74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соответствии с действующим законодательством,  </w:t>
      </w:r>
      <w:r w:rsidRPr="00BF74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которому  подчиняется  трудовой коллектив в целом.</w:t>
      </w:r>
    </w:p>
    <w:p w:rsidR="00F757CB" w:rsidRPr="00BF74E6" w:rsidRDefault="00F757CB" w:rsidP="001F14F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F74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F757CB" w:rsidRPr="00BF74E6" w:rsidRDefault="00F757CB" w:rsidP="001F14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F74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Органы управления  образовательным учреждением:</w:t>
      </w:r>
    </w:p>
    <w:p w:rsidR="00F757CB" w:rsidRPr="00BF74E6" w:rsidRDefault="00F757CB" w:rsidP="001F14F1">
      <w:pPr>
        <w:widowControl w:val="0"/>
        <w:numPr>
          <w:ilvl w:val="0"/>
          <w:numId w:val="13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F74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Общее собрание  работников Учреждения</w:t>
      </w:r>
    </w:p>
    <w:p w:rsidR="00F757CB" w:rsidRPr="00BF74E6" w:rsidRDefault="00F757CB" w:rsidP="001F14F1">
      <w:pPr>
        <w:widowControl w:val="0"/>
        <w:numPr>
          <w:ilvl w:val="0"/>
          <w:numId w:val="13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F74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Педагогический совет </w:t>
      </w:r>
    </w:p>
    <w:p w:rsidR="00F757CB" w:rsidRPr="00BF74E6" w:rsidRDefault="00F757CB" w:rsidP="001F14F1">
      <w:pPr>
        <w:widowControl w:val="0"/>
        <w:numPr>
          <w:ilvl w:val="0"/>
          <w:numId w:val="13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F74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Совет школы</w:t>
      </w:r>
    </w:p>
    <w:p w:rsidR="00F757CB" w:rsidRPr="00BF74E6" w:rsidRDefault="00F757CB" w:rsidP="001F14F1">
      <w:pPr>
        <w:widowControl w:val="0"/>
        <w:numPr>
          <w:ilvl w:val="0"/>
          <w:numId w:val="13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F74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Ученическое самоуправление</w:t>
      </w:r>
    </w:p>
    <w:p w:rsidR="00F757CB" w:rsidRPr="00BF74E6" w:rsidRDefault="001F14F1" w:rsidP="001F14F1">
      <w:pPr>
        <w:tabs>
          <w:tab w:val="left" w:pos="900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Все</w:t>
      </w:r>
      <w:r w:rsidR="00F757CB" w:rsidRPr="00BF74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перечисленные структуры совместными усилиями решают основные задачи образовательного учреждения и соответствуют Уставу  </w:t>
      </w:r>
      <w:r w:rsidR="00F757CB" w:rsidRPr="00BF74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МКОУ </w:t>
      </w:r>
      <w:proofErr w:type="spellStart"/>
      <w:r w:rsidR="00F757CB" w:rsidRPr="00BF74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Писеевской</w:t>
      </w:r>
      <w:proofErr w:type="spellEnd"/>
      <w:r w:rsidR="00F757CB" w:rsidRPr="00BF74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СОШ.</w:t>
      </w:r>
    </w:p>
    <w:p w:rsidR="004C3AF7" w:rsidRPr="00BF74E6" w:rsidRDefault="00F757CB" w:rsidP="001F14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BF74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</w:t>
      </w:r>
      <w:r w:rsidR="004C3AF7" w:rsidRPr="00BF74E6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</w:r>
    </w:p>
    <w:p w:rsidR="004A6F60" w:rsidRPr="001F14F1" w:rsidRDefault="004C3AF7" w:rsidP="001F14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</w:pPr>
      <w:r w:rsidRPr="00BF74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</w:t>
      </w:r>
      <w:r w:rsidR="00F757CB" w:rsidRPr="00BF74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="001F14F1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 </w:t>
      </w:r>
    </w:p>
    <w:p w:rsidR="004A6F60" w:rsidRPr="00BF74E6" w:rsidRDefault="004C3AF7" w:rsidP="001F14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iCs/>
          <w:color w:val="373737"/>
          <w:sz w:val="26"/>
          <w:szCs w:val="26"/>
          <w:lang w:eastAsia="ru-RU"/>
        </w:rPr>
      </w:pPr>
      <w:r w:rsidRPr="00BF74E6">
        <w:rPr>
          <w:rFonts w:ascii="Times New Roman" w:eastAsia="Times New Roman" w:hAnsi="Times New Roman" w:cs="Times New Roman"/>
          <w:bCs/>
          <w:iCs/>
          <w:color w:val="373737"/>
          <w:sz w:val="26"/>
          <w:szCs w:val="26"/>
          <w:lang w:eastAsia="ru-RU"/>
        </w:rPr>
        <w:t xml:space="preserve">       </w:t>
      </w:r>
      <w:r w:rsidR="004A6F60" w:rsidRPr="00BF74E6">
        <w:rPr>
          <w:rFonts w:ascii="Times New Roman" w:eastAsia="Times New Roman" w:hAnsi="Times New Roman" w:cs="Times New Roman"/>
          <w:bCs/>
          <w:iCs/>
          <w:color w:val="373737"/>
          <w:sz w:val="26"/>
          <w:szCs w:val="26"/>
          <w:lang w:eastAsia="ru-RU"/>
        </w:rPr>
        <w:t>Для осуществления учебно-методиче</w:t>
      </w:r>
      <w:r w:rsidRPr="00BF74E6">
        <w:rPr>
          <w:rFonts w:ascii="Times New Roman" w:eastAsia="Times New Roman" w:hAnsi="Times New Roman" w:cs="Times New Roman"/>
          <w:bCs/>
          <w:iCs/>
          <w:color w:val="373737"/>
          <w:sz w:val="26"/>
          <w:szCs w:val="26"/>
          <w:lang w:eastAsia="ru-RU"/>
        </w:rPr>
        <w:t xml:space="preserve">ской работы в Школе создано  четыре </w:t>
      </w:r>
      <w:r w:rsidR="004A6F60" w:rsidRPr="00BF74E6">
        <w:rPr>
          <w:rFonts w:ascii="Times New Roman" w:eastAsia="Times New Roman" w:hAnsi="Times New Roman" w:cs="Times New Roman"/>
          <w:bCs/>
          <w:iCs/>
          <w:color w:val="373737"/>
          <w:sz w:val="26"/>
          <w:szCs w:val="26"/>
          <w:lang w:eastAsia="ru-RU"/>
        </w:rPr>
        <w:t>пред</w:t>
      </w:r>
      <w:r w:rsidRPr="00BF74E6">
        <w:rPr>
          <w:rFonts w:ascii="Times New Roman" w:eastAsia="Times New Roman" w:hAnsi="Times New Roman" w:cs="Times New Roman"/>
          <w:bCs/>
          <w:iCs/>
          <w:color w:val="373737"/>
          <w:sz w:val="26"/>
          <w:szCs w:val="26"/>
          <w:lang w:eastAsia="ru-RU"/>
        </w:rPr>
        <w:t>метных методических объединения:</w:t>
      </w:r>
    </w:p>
    <w:p w:rsidR="004A6F60" w:rsidRPr="00BF74E6" w:rsidRDefault="004A6F60" w:rsidP="001F14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73737"/>
          <w:sz w:val="26"/>
          <w:szCs w:val="26"/>
          <w:lang w:eastAsia="ru-RU"/>
        </w:rPr>
      </w:pPr>
      <w:r w:rsidRPr="00BF74E6">
        <w:rPr>
          <w:rFonts w:ascii="Times New Roman" w:eastAsia="Times New Roman" w:hAnsi="Times New Roman" w:cs="Times New Roman"/>
          <w:bCs/>
          <w:iCs/>
          <w:color w:val="373737"/>
          <w:sz w:val="26"/>
          <w:szCs w:val="26"/>
          <w:lang w:eastAsia="ru-RU"/>
        </w:rPr>
        <w:t>общих гуманитарных  дисциплин;</w:t>
      </w:r>
    </w:p>
    <w:p w:rsidR="004A6F60" w:rsidRPr="00BF74E6" w:rsidRDefault="004A6F60" w:rsidP="001F14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73737"/>
          <w:sz w:val="26"/>
          <w:szCs w:val="26"/>
          <w:lang w:eastAsia="ru-RU"/>
        </w:rPr>
      </w:pPr>
      <w:proofErr w:type="gramStart"/>
      <w:r w:rsidRPr="00BF74E6">
        <w:rPr>
          <w:rFonts w:ascii="Times New Roman" w:eastAsia="Times New Roman" w:hAnsi="Times New Roman" w:cs="Times New Roman"/>
          <w:bCs/>
          <w:iCs/>
          <w:color w:val="373737"/>
          <w:sz w:val="26"/>
          <w:szCs w:val="26"/>
          <w:lang w:eastAsia="ru-RU"/>
        </w:rPr>
        <w:t>есте</w:t>
      </w:r>
      <w:r w:rsidR="004C3AF7" w:rsidRPr="00BF74E6">
        <w:rPr>
          <w:rFonts w:ascii="Times New Roman" w:eastAsia="Times New Roman" w:hAnsi="Times New Roman" w:cs="Times New Roman"/>
          <w:bCs/>
          <w:iCs/>
          <w:color w:val="373737"/>
          <w:sz w:val="26"/>
          <w:szCs w:val="26"/>
          <w:lang w:eastAsia="ru-RU"/>
        </w:rPr>
        <w:t>ственно-научных</w:t>
      </w:r>
      <w:proofErr w:type="gramEnd"/>
      <w:r w:rsidR="004C3AF7" w:rsidRPr="00BF74E6">
        <w:rPr>
          <w:rFonts w:ascii="Times New Roman" w:eastAsia="Times New Roman" w:hAnsi="Times New Roman" w:cs="Times New Roman"/>
          <w:bCs/>
          <w:iCs/>
          <w:color w:val="373737"/>
          <w:sz w:val="26"/>
          <w:szCs w:val="26"/>
          <w:lang w:eastAsia="ru-RU"/>
        </w:rPr>
        <w:t xml:space="preserve"> </w:t>
      </w:r>
      <w:r w:rsidRPr="00BF74E6">
        <w:rPr>
          <w:rFonts w:ascii="Times New Roman" w:eastAsia="Times New Roman" w:hAnsi="Times New Roman" w:cs="Times New Roman"/>
          <w:bCs/>
          <w:iCs/>
          <w:color w:val="373737"/>
          <w:sz w:val="26"/>
          <w:szCs w:val="26"/>
          <w:lang w:eastAsia="ru-RU"/>
        </w:rPr>
        <w:t xml:space="preserve"> дисциплин;</w:t>
      </w:r>
    </w:p>
    <w:p w:rsidR="004A6F60" w:rsidRPr="00BF74E6" w:rsidRDefault="004A6F60" w:rsidP="001F14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73737"/>
          <w:sz w:val="26"/>
          <w:szCs w:val="26"/>
          <w:lang w:eastAsia="ru-RU"/>
        </w:rPr>
      </w:pPr>
      <w:r w:rsidRPr="00BF74E6">
        <w:rPr>
          <w:rFonts w:ascii="Times New Roman" w:eastAsia="Times New Roman" w:hAnsi="Times New Roman" w:cs="Times New Roman"/>
          <w:bCs/>
          <w:iCs/>
          <w:color w:val="373737"/>
          <w:sz w:val="26"/>
          <w:szCs w:val="26"/>
          <w:lang w:eastAsia="ru-RU"/>
        </w:rPr>
        <w:t>объединение п</w:t>
      </w:r>
      <w:r w:rsidR="004C3AF7" w:rsidRPr="00BF74E6">
        <w:rPr>
          <w:rFonts w:ascii="Times New Roman" w:eastAsia="Times New Roman" w:hAnsi="Times New Roman" w:cs="Times New Roman"/>
          <w:bCs/>
          <w:iCs/>
          <w:color w:val="373737"/>
          <w:sz w:val="26"/>
          <w:szCs w:val="26"/>
          <w:lang w:eastAsia="ru-RU"/>
        </w:rPr>
        <w:t>едагогов начального образования:</w:t>
      </w:r>
    </w:p>
    <w:p w:rsidR="004C3AF7" w:rsidRPr="00BF74E6" w:rsidRDefault="004C3AF7" w:rsidP="001F14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73737"/>
          <w:sz w:val="26"/>
          <w:szCs w:val="26"/>
          <w:lang w:eastAsia="ru-RU"/>
        </w:rPr>
      </w:pPr>
      <w:r w:rsidRPr="00BF74E6">
        <w:rPr>
          <w:rFonts w:ascii="Times New Roman" w:eastAsia="Times New Roman" w:hAnsi="Times New Roman" w:cs="Times New Roman"/>
          <w:bCs/>
          <w:iCs/>
          <w:color w:val="373737"/>
          <w:sz w:val="26"/>
          <w:szCs w:val="26"/>
          <w:lang w:eastAsia="ru-RU"/>
        </w:rPr>
        <w:t>объединение педагогов технологии, физической культуры и искусства</w:t>
      </w:r>
    </w:p>
    <w:p w:rsidR="001F14F1" w:rsidRDefault="001A2BEA" w:rsidP="00BF212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37373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73737"/>
          <w:sz w:val="26"/>
          <w:szCs w:val="26"/>
          <w:lang w:eastAsia="ru-RU"/>
        </w:rPr>
        <w:lastRenderedPageBreak/>
        <w:t>По итогам 2021</w:t>
      </w:r>
      <w:r w:rsidR="004A6F60" w:rsidRPr="00BF74E6">
        <w:rPr>
          <w:rFonts w:ascii="Times New Roman" w:eastAsia="Times New Roman" w:hAnsi="Times New Roman" w:cs="Times New Roman"/>
          <w:bCs/>
          <w:iCs/>
          <w:color w:val="373737"/>
          <w:sz w:val="26"/>
          <w:szCs w:val="26"/>
          <w:lang w:eastAsia="ru-RU"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F2128" w:rsidRDefault="00BF2128" w:rsidP="00BF212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373737"/>
          <w:sz w:val="26"/>
          <w:szCs w:val="26"/>
          <w:lang w:eastAsia="ru-RU"/>
        </w:rPr>
      </w:pPr>
    </w:p>
    <w:p w:rsidR="00BF2128" w:rsidRPr="00BF2128" w:rsidRDefault="00BF2128" w:rsidP="00BF212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color w:val="373737"/>
          <w:sz w:val="26"/>
          <w:szCs w:val="26"/>
          <w:lang w:eastAsia="ru-RU"/>
        </w:rPr>
      </w:pPr>
    </w:p>
    <w:p w:rsidR="001F2C55" w:rsidRPr="00F757CB" w:rsidRDefault="00E25C15" w:rsidP="001F2C5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II</w:t>
      </w:r>
      <w:r w:rsidR="00F757CB" w:rsidRPr="00F75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="001046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Оценка </w:t>
      </w:r>
      <w:proofErr w:type="gramStart"/>
      <w:r w:rsidR="001046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образовательной </w:t>
      </w:r>
      <w:r w:rsidR="001F2C55" w:rsidRPr="00F75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="001046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деятельности</w:t>
      </w:r>
      <w:proofErr w:type="gramEnd"/>
    </w:p>
    <w:p w:rsidR="001F2C55" w:rsidRPr="00BF74E6" w:rsidRDefault="001F14F1" w:rsidP="001F14F1">
      <w:p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</w:t>
      </w:r>
      <w:proofErr w:type="gramStart"/>
      <w:r w:rsidR="001F2C55" w:rsidRPr="00BF74E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Образовательная деятельность в Школе организуется в соответствии с </w:t>
      </w:r>
      <w:hyperlink r:id="rId10" w:anchor="/document/99/902389617/" w:history="1">
        <w:r w:rsidR="001F2C55" w:rsidRPr="00BF74E6">
          <w:rPr>
            <w:rFonts w:ascii="Times New Roman" w:eastAsia="Times New Roman" w:hAnsi="Times New Roman" w:cs="Times New Roman"/>
            <w:color w:val="01745C"/>
            <w:sz w:val="26"/>
            <w:szCs w:val="26"/>
            <w:lang w:eastAsia="ru-RU"/>
          </w:rPr>
          <w:t>Федеральным законом от 29.12.2012 № 273-ФЗ</w:t>
        </w:r>
      </w:hyperlink>
      <w:r w:rsidR="001F2C55" w:rsidRPr="00BF74E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«Об образовании в Российской Федерации», ФГОС начального общего, основного общего и среднего общего образования, </w:t>
      </w:r>
      <w:hyperlink r:id="rId11" w:anchor="/document/97/485031/" w:history="1">
        <w:r w:rsidR="001F2C55" w:rsidRPr="00BF74E6">
          <w:rPr>
            <w:rFonts w:ascii="Times New Roman" w:eastAsia="Times New Roman" w:hAnsi="Times New Roman" w:cs="Times New Roman"/>
            <w:color w:val="01745C"/>
            <w:sz w:val="26"/>
            <w:szCs w:val="26"/>
            <w:lang w:eastAsia="ru-RU"/>
          </w:rPr>
          <w:t>СП 2.4.3648-20</w:t>
        </w:r>
      </w:hyperlink>
      <w:r w:rsidR="001F2C55" w:rsidRPr="00BF74E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 </w:t>
      </w:r>
      <w:hyperlink r:id="rId12" w:anchor="/document/97/486051/infobar-attachment/" w:history="1">
        <w:r w:rsidR="001F2C55" w:rsidRPr="00BF74E6">
          <w:rPr>
            <w:rFonts w:ascii="Times New Roman" w:eastAsia="Times New Roman" w:hAnsi="Times New Roman" w:cs="Times New Roman"/>
            <w:color w:val="01745C"/>
            <w:sz w:val="26"/>
            <w:szCs w:val="26"/>
            <w:lang w:eastAsia="ru-RU"/>
          </w:rPr>
          <w:t>СанПиН 1.2.3685-21</w:t>
        </w:r>
      </w:hyperlink>
      <w:r w:rsidR="001F2C55" w:rsidRPr="00BF74E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="001F2C55" w:rsidRPr="00BF74E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="001F2C55" w:rsidRPr="00BF74E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  <w:proofErr w:type="gramEnd"/>
      <w:r w:rsidR="001F2C55" w:rsidRPr="00BF74E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="001F2C55" w:rsidRPr="00BF74E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</w:t>
      </w:r>
      <w:proofErr w:type="gramEnd"/>
      <w:r w:rsidR="001F2C55" w:rsidRPr="00BF74E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окальными нормативными актами Школы.</w:t>
      </w:r>
    </w:p>
    <w:p w:rsidR="001F2C55" w:rsidRPr="00BF74E6" w:rsidRDefault="001F14F1" w:rsidP="001F14F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</w:t>
      </w:r>
      <w:r w:rsidR="001F2C55" w:rsidRPr="00BF74E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</w:t>
      </w:r>
      <w:hyperlink r:id="rId13" w:anchor="/document/99/902180656/" w:history="1">
        <w:r w:rsidR="001F2C55" w:rsidRPr="00BF74E6">
          <w:rPr>
            <w:rFonts w:ascii="Times New Roman" w:eastAsia="Times New Roman" w:hAnsi="Times New Roman" w:cs="Times New Roman"/>
            <w:color w:val="01745C"/>
            <w:sz w:val="26"/>
            <w:szCs w:val="26"/>
            <w:lang w:eastAsia="ru-RU"/>
          </w:rPr>
          <w:t>ФГОС НОО</w:t>
        </w:r>
      </w:hyperlink>
      <w:r w:rsidR="001F2C55" w:rsidRPr="00BF74E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), 5–9-х классов – на 5-летний нормативный срок освоения основной образовательной программы основного общего образования (реализация </w:t>
      </w:r>
      <w:hyperlink r:id="rId14" w:anchor="/document/99/902254916/" w:history="1">
        <w:r w:rsidR="001F2C55" w:rsidRPr="00BF74E6">
          <w:rPr>
            <w:rFonts w:ascii="Times New Roman" w:eastAsia="Times New Roman" w:hAnsi="Times New Roman" w:cs="Times New Roman"/>
            <w:color w:val="01745C"/>
            <w:sz w:val="26"/>
            <w:szCs w:val="26"/>
            <w:lang w:eastAsia="ru-RU"/>
          </w:rPr>
          <w:t>ФГОС ООО</w:t>
        </w:r>
      </w:hyperlink>
      <w:r w:rsidR="001F2C55" w:rsidRPr="00BF74E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), 10–11-х классов – на 2-летний нормативный срок освоения образовательной программы среднего общего образования (реализация </w:t>
      </w:r>
      <w:hyperlink r:id="rId15" w:anchor="/document/99/902350579/" w:history="1">
        <w:r w:rsidR="001F2C55" w:rsidRPr="00BF74E6">
          <w:rPr>
            <w:rFonts w:ascii="Times New Roman" w:eastAsia="Times New Roman" w:hAnsi="Times New Roman" w:cs="Times New Roman"/>
            <w:color w:val="01745C"/>
            <w:sz w:val="26"/>
            <w:szCs w:val="26"/>
            <w:lang w:eastAsia="ru-RU"/>
          </w:rPr>
          <w:t>ФГОС СОО</w:t>
        </w:r>
      </w:hyperlink>
      <w:r w:rsidR="001F2C55" w:rsidRPr="00BF74E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E25C15" w:rsidRPr="002F38BA" w:rsidRDefault="001F14F1" w:rsidP="002F38B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</w:t>
      </w:r>
      <w:r w:rsidR="002F38B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</w:t>
      </w:r>
    </w:p>
    <w:p w:rsidR="00F85F54" w:rsidRDefault="00E25C15" w:rsidP="00F85F5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III</w:t>
      </w:r>
      <w:r w:rsidR="002E23E3" w:rsidRPr="00BF212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  <w:r w:rsidR="002C71C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.</w:t>
      </w:r>
      <w:proofErr w:type="gramEnd"/>
      <w:r w:rsidR="002C71C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  <w:r w:rsidR="002C71CF" w:rsidRPr="002C71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Содержание и качество </w:t>
      </w:r>
      <w:r w:rsidR="001F2C55" w:rsidRPr="002C71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 подготовки </w:t>
      </w:r>
      <w:proofErr w:type="gramStart"/>
      <w:r w:rsidR="001F2C55" w:rsidRPr="002C71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обучающихся</w:t>
      </w:r>
      <w:proofErr w:type="gramEnd"/>
      <w:r w:rsidR="00F85F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2E23E3" w:rsidRPr="00EB70E8" w:rsidRDefault="00F85F54" w:rsidP="00EB70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F85F5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Результаты освоения учащимися программ начального общего образования по </w:t>
      </w:r>
      <w:r w:rsidR="002F38B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показателю «успеваемость» в 2021</w:t>
      </w:r>
      <w:r w:rsidRPr="00F85F5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560"/>
        <w:gridCol w:w="567"/>
        <w:gridCol w:w="725"/>
        <w:gridCol w:w="1118"/>
        <w:gridCol w:w="527"/>
        <w:gridCol w:w="1032"/>
        <w:gridCol w:w="613"/>
        <w:gridCol w:w="630"/>
        <w:gridCol w:w="376"/>
        <w:gridCol w:w="630"/>
        <w:gridCol w:w="376"/>
        <w:gridCol w:w="838"/>
        <w:gridCol w:w="580"/>
      </w:tblGrid>
      <w:tr w:rsidR="00F85F54" w:rsidRPr="00F85F54" w:rsidTr="00F85F54">
        <w:trPr>
          <w:trHeight w:val="307"/>
        </w:trPr>
        <w:tc>
          <w:tcPr>
            <w:tcW w:w="9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56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Всего</w:t>
            </w:r>
          </w:p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обуч-ся</w:t>
            </w:r>
            <w:proofErr w:type="spellEnd"/>
          </w:p>
        </w:tc>
        <w:tc>
          <w:tcPr>
            <w:tcW w:w="1292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Из них успевают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2E23E3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Окончили учебный </w:t>
            </w:r>
            <w:r w:rsidR="00F85F54"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Окончили </w:t>
            </w:r>
            <w:r w:rsidR="002E23E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учебный </w:t>
            </w: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012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Не успевают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Переведены</w:t>
            </w: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br/>
              <w:t>условно</w:t>
            </w:r>
          </w:p>
        </w:tc>
      </w:tr>
      <w:tr w:rsidR="00F85F54" w:rsidRPr="00F85F54" w:rsidTr="00761B87">
        <w:trPr>
          <w:trHeight w:val="443"/>
        </w:trPr>
        <w:tc>
          <w:tcPr>
            <w:tcW w:w="9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0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Из них н/а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</w:tr>
      <w:tr w:rsidR="00F85F54" w:rsidRPr="00F85F54" w:rsidTr="00F85F54">
        <w:trPr>
          <w:trHeight w:val="1108"/>
        </w:trPr>
        <w:tc>
          <w:tcPr>
            <w:tcW w:w="9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1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С</w:t>
            </w: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br/>
              <w:t>отметками «4» и «5»</w:t>
            </w:r>
          </w:p>
        </w:tc>
        <w:tc>
          <w:tcPr>
            <w:tcW w:w="5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0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С отметками «5»</w:t>
            </w:r>
          </w:p>
        </w:tc>
        <w:tc>
          <w:tcPr>
            <w:tcW w:w="6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6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3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6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3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5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</w:tr>
      <w:tr w:rsidR="00F85F54" w:rsidRPr="00F85F54" w:rsidTr="00761B87">
        <w:tc>
          <w:tcPr>
            <w:tcW w:w="9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F85F54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8A45ED" w:rsidP="002F38B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761B87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F85F54" w:rsidRDefault="00E77BC0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</w:tr>
      <w:tr w:rsidR="00F85F54" w:rsidRPr="00F85F54" w:rsidTr="00761B87">
        <w:tc>
          <w:tcPr>
            <w:tcW w:w="9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F85F54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F85F54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8A45ED" w:rsidP="002F38B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0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F85F54" w:rsidRDefault="00E77BC0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</w:tr>
      <w:tr w:rsidR="00F85F54" w:rsidRPr="00F85F54" w:rsidTr="00761B87">
        <w:tc>
          <w:tcPr>
            <w:tcW w:w="9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F85F54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F85F54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8A45ED" w:rsidP="00761B8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761B87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F85F54" w:rsidRDefault="00E77BC0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F85F54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F85F5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</w:tr>
      <w:tr w:rsidR="00F85F54" w:rsidRPr="00F85F54" w:rsidTr="00761B87">
        <w:tc>
          <w:tcPr>
            <w:tcW w:w="9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1B1B0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1B1B0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1B1B03" w:rsidRDefault="008A45ED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1B1B03" w:rsidRDefault="008A45ED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1B1B03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1B1B03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2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1B1B03" w:rsidRDefault="008A45ED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0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1B1B03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1B1B03" w:rsidRDefault="00E77BC0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1B1B03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1B1B03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1B1B03" w:rsidRDefault="002F38BA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1B1B03" w:rsidRDefault="004E140D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1B1B03" w:rsidRDefault="004E140D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1B1B03" w:rsidRDefault="004E140D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0</w:t>
            </w:r>
          </w:p>
        </w:tc>
      </w:tr>
    </w:tbl>
    <w:p w:rsidR="00F85F54" w:rsidRPr="00EB70E8" w:rsidRDefault="00A32E7C" w:rsidP="00F85F5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lastRenderedPageBreak/>
        <w:t xml:space="preserve">ВЫВОД: </w:t>
      </w:r>
      <w:proofErr w:type="gramStart"/>
      <w:r w:rsidR="00F85F54" w:rsidRPr="00EB70E8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Если сравнить результаты освоения обучающимися программ начального общего образования по </w:t>
      </w:r>
      <w:r w:rsidR="004E140D" w:rsidRPr="00EB70E8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показателю «успеваемость» в 2021</w:t>
      </w:r>
      <w:r w:rsidR="00F85F54" w:rsidRPr="00EB70E8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 году с результатами освоения учащимися программ начального общего образования по </w:t>
      </w:r>
      <w:r w:rsidR="004E140D" w:rsidRPr="00EB70E8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показателю «успеваемость» в 2020</w:t>
      </w:r>
      <w:r w:rsidR="00F85F54" w:rsidRPr="00EB70E8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 году, то можно отметить, что процент учащихся</w:t>
      </w:r>
      <w:r w:rsidR="004E140D" w:rsidRPr="00EB70E8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, окончивших на «4» и «5», снизился </w:t>
      </w:r>
      <w:r w:rsidR="00F85F54" w:rsidRPr="00EB70E8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</w:t>
      </w:r>
      <w:r w:rsidR="00EB70E8" w:rsidRPr="00EB70E8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(в 2020 </w:t>
      </w:r>
      <w:r w:rsidR="00E77BC0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-  50</w:t>
      </w:r>
      <w:r w:rsidR="009B51D4" w:rsidRPr="00EB70E8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</w:t>
      </w:r>
      <w:r w:rsidR="00F85F54" w:rsidRPr="00EB70E8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%), процент</w:t>
      </w:r>
      <w:r w:rsidR="00F85F54" w:rsidRPr="00EB70E8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  <w:lang w:eastAsia="ru-RU"/>
        </w:rPr>
        <w:t xml:space="preserve"> </w:t>
      </w:r>
      <w:r w:rsidR="00F85F54" w:rsidRPr="00EB70E8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учащихся, окончивш</w:t>
      </w:r>
      <w:r w:rsidR="00761B87" w:rsidRPr="00EB70E8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их н</w:t>
      </w:r>
      <w:r w:rsidR="00E77BC0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а «5»,  снизился</w:t>
      </w:r>
      <w:r w:rsidR="004E140D" w:rsidRPr="00EB70E8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  (в 2020</w:t>
      </w:r>
      <w:r w:rsidR="00761B87" w:rsidRPr="00EB70E8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–</w:t>
      </w:r>
      <w:r w:rsidR="001B1B03" w:rsidRPr="00EB70E8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16</w:t>
      </w:r>
      <w:r w:rsidR="00761B87" w:rsidRPr="00EB70E8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</w:t>
      </w:r>
      <w:r w:rsidR="00F85F54" w:rsidRPr="00EB70E8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%).</w:t>
      </w:r>
      <w:proofErr w:type="gramEnd"/>
    </w:p>
    <w:p w:rsidR="001F14F1" w:rsidRPr="00F85F54" w:rsidRDefault="001F14F1" w:rsidP="00F85F5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</w:p>
    <w:p w:rsidR="00F85F54" w:rsidRPr="00F85F54" w:rsidRDefault="00F85F54" w:rsidP="00F85F5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F85F5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Результаты освоения учащимися программ основного общего образования по </w:t>
      </w:r>
      <w:r w:rsidR="004E140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показателю «успеваемость» в 2021</w:t>
      </w:r>
      <w:r w:rsidRPr="00F85F5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709"/>
        <w:gridCol w:w="709"/>
        <w:gridCol w:w="709"/>
        <w:gridCol w:w="992"/>
        <w:gridCol w:w="709"/>
        <w:gridCol w:w="850"/>
        <w:gridCol w:w="665"/>
        <w:gridCol w:w="647"/>
        <w:gridCol w:w="531"/>
        <w:gridCol w:w="500"/>
        <w:gridCol w:w="492"/>
        <w:gridCol w:w="857"/>
        <w:gridCol w:w="493"/>
      </w:tblGrid>
      <w:tr w:rsidR="001B1B03" w:rsidRPr="00006B1E" w:rsidTr="001B1B03">
        <w:tc>
          <w:tcPr>
            <w:tcW w:w="6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1B1B0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Всего</w:t>
            </w:r>
            <w:r w:rsidR="001B1B03" w:rsidRPr="00006B1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обуч-ся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1B1B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Из них</w:t>
            </w:r>
            <w:r w:rsidRPr="00006B1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br/>
            </w: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успевают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2E23E3" w:rsidP="002E23E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  </w:t>
            </w:r>
            <w:r w:rsidR="00F85F54"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Окончили</w:t>
            </w:r>
            <w:r w:rsidR="00F85F54" w:rsidRPr="00006B1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учебный </w:t>
            </w:r>
            <w:r w:rsidR="00F85F54"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1B1B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Окончили</w:t>
            </w:r>
            <w:r w:rsidR="001B1B03" w:rsidRPr="00006B1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 xml:space="preserve"> </w:t>
            </w:r>
            <w:r w:rsidR="002E23E3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 xml:space="preserve">учебный </w:t>
            </w: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17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Не успевают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1B1B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Переведены</w:t>
            </w:r>
            <w:r w:rsidRPr="00006B1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br/>
            </w: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условно</w:t>
            </w:r>
          </w:p>
        </w:tc>
      </w:tr>
      <w:tr w:rsidR="001B1B03" w:rsidRPr="00006B1E" w:rsidTr="001B1B03">
        <w:tc>
          <w:tcPr>
            <w:tcW w:w="6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Из них н/а</w:t>
            </w:r>
          </w:p>
        </w:tc>
        <w:tc>
          <w:tcPr>
            <w:tcW w:w="135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</w:tr>
      <w:tr w:rsidR="001B1B03" w:rsidRPr="00006B1E" w:rsidTr="001B1B03">
        <w:tc>
          <w:tcPr>
            <w:tcW w:w="6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1B1B03" w:rsidP="001B1B0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      </w:t>
            </w:r>
            <w:proofErr w:type="gramStart"/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С</w:t>
            </w:r>
            <w:proofErr w:type="gramEnd"/>
            <w:r w:rsidR="00F85F54" w:rsidRPr="00006B1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br/>
            </w:r>
            <w:proofErr w:type="gramStart"/>
            <w:r w:rsidR="00F85F54"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отметка</w:t>
            </w:r>
            <w:proofErr w:type="gramEnd"/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  </w:t>
            </w:r>
            <w:r w:rsidR="00F85F54"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ми</w:t>
            </w:r>
            <w:r w:rsidRPr="00006B1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 xml:space="preserve"> </w:t>
            </w:r>
            <w:r w:rsidR="00F85F54"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«4» и «5»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2E23E3" w:rsidP="002E23E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    </w:t>
            </w:r>
            <w:r w:rsidR="00F85F54"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С</w:t>
            </w:r>
            <w:r w:rsidR="001B1B03" w:rsidRPr="00006B1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 xml:space="preserve"> </w:t>
            </w:r>
            <w:r w:rsidR="00F85F54"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отметками</w:t>
            </w:r>
            <w:r w:rsidR="001B1B03" w:rsidRPr="00006B1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 xml:space="preserve">  </w:t>
            </w:r>
            <w:r w:rsidR="00F85F54"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1B1B03" w:rsidP="001B1B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Кол</w:t>
            </w:r>
            <w:r w:rsidRPr="00006B1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-</w:t>
            </w:r>
            <w:r w:rsidR="00F85F54"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во</w:t>
            </w:r>
          </w:p>
        </w:tc>
        <w:tc>
          <w:tcPr>
            <w:tcW w:w="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1B1B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</w:tr>
      <w:tr w:rsidR="001B1B03" w:rsidRPr="00006B1E" w:rsidTr="001B1B03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006B1E" w:rsidRDefault="001B1B03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006B1E" w:rsidRDefault="001B1B03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006B1E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3476C5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3476C5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</w:tr>
      <w:tr w:rsidR="001B1B03" w:rsidRPr="00006B1E" w:rsidTr="001B1B03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006B1E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006B1E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006B1E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3476C5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</w:tr>
      <w:tr w:rsidR="001B1B03" w:rsidRPr="00006B1E" w:rsidTr="001B1B03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006B1E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006B1E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006B1E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3476C5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3476C5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</w:tr>
      <w:tr w:rsidR="001B1B03" w:rsidRPr="00006B1E" w:rsidTr="001B1B03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006B1E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006B1E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006B1E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3476C5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</w:tr>
      <w:tr w:rsidR="001B1B03" w:rsidRPr="00006B1E" w:rsidTr="001B1B03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006B1E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006B1E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6C186F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3476C5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6C186F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3476C5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006B1E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006B1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</w:tr>
      <w:tr w:rsidR="001B1B03" w:rsidRPr="00006B1E" w:rsidTr="001B1B03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9B51D4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9B51D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9B51D4" w:rsidRDefault="001B1B03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9B51D4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F54" w:rsidRPr="009B51D4" w:rsidRDefault="001B1B03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9B51D4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9B51D4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9B51D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9B51D4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9B51D4" w:rsidRDefault="003476C5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9B51D4" w:rsidRDefault="004E140D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9B51D4" w:rsidRDefault="003476C5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9B51D4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9B51D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9B51D4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9B51D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9B51D4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9B51D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9B51D4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9B51D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9B51D4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9B51D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9B51D4" w:rsidRDefault="00F85F54" w:rsidP="009B51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9B51D4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</w:tr>
    </w:tbl>
    <w:p w:rsidR="00F85F54" w:rsidRPr="001F14F1" w:rsidRDefault="00A32E7C" w:rsidP="00F85F5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ВЫВОД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</w:t>
      </w:r>
      <w:proofErr w:type="gramStart"/>
      <w:r w:rsidR="00F85F54"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Если сравнить результаты освоения обучающимися программ основного общего образования по </w:t>
      </w:r>
      <w:r w:rsidR="004E140D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показателю «успеваемость» в 2021 </w:t>
      </w:r>
      <w:r w:rsidR="00F85F54"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 году с результатами освоения учащимися программ основного общего образования по </w:t>
      </w:r>
      <w:r w:rsidR="004E140D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показателю «успеваемость» в 2020</w:t>
      </w:r>
      <w:r w:rsidR="00F85F54"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 году, то можно отметить, что процент учащихся, о</w:t>
      </w:r>
      <w:r w:rsidR="009B51D4"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кончивших на «4» и «5», п</w:t>
      </w:r>
      <w:r w:rsidR="003476C5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овысился </w:t>
      </w:r>
      <w:r w:rsidR="004E140D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(в 2020 был 36</w:t>
      </w:r>
      <w:r w:rsidR="00F85F54"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%), процент учащихся, окончивши</w:t>
      </w:r>
      <w:r w:rsidR="00294913"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х</w:t>
      </w:r>
      <w:r w:rsidR="003476C5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на «5», понизился </w:t>
      </w:r>
      <w:r w:rsidR="004E140D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(в 2020</w:t>
      </w:r>
      <w:r w:rsidR="009B51D4"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 – </w:t>
      </w:r>
      <w:r w:rsidR="004E140D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</w:t>
      </w:r>
      <w:r w:rsidR="00A0677C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19</w:t>
      </w:r>
      <w:r w:rsidR="00294913"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</w:t>
      </w:r>
      <w:r w:rsidR="003476C5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</w:t>
      </w:r>
      <w:r w:rsidR="00F85F54"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%).</w:t>
      </w:r>
      <w:proofErr w:type="gramEnd"/>
    </w:p>
    <w:p w:rsidR="00F85F54" w:rsidRDefault="001F14F1" w:rsidP="00294913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      </w:t>
      </w:r>
      <w:r w:rsidR="00F85F54" w:rsidRPr="00294913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В</w:t>
      </w:r>
      <w:r w:rsidR="004E140D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2021</w:t>
      </w:r>
      <w:r w:rsidR="00F85F54" w:rsidRPr="00294913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году учащиеся </w:t>
      </w:r>
      <w:r w:rsidR="00F85F54" w:rsidRPr="00375F20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>9-х классов</w:t>
      </w:r>
      <w:r w:rsidR="00F85F54" w:rsidRPr="00294913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успешно сдали </w:t>
      </w:r>
      <w:r w:rsidR="00F85F54" w:rsidRPr="00375F20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>итоговое собеседование</w:t>
      </w:r>
      <w:r w:rsidR="00F85F54" w:rsidRPr="00294913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DE5CFF" w:rsidRDefault="001F14F1" w:rsidP="00B37B3E">
      <w:pPr>
        <w:pStyle w:val="aa"/>
        <w:ind w:firstLine="0"/>
        <w:rPr>
          <w:bCs/>
          <w:iCs/>
          <w:color w:val="222222"/>
          <w:sz w:val="26"/>
          <w:szCs w:val="26"/>
        </w:rPr>
      </w:pPr>
      <w:r>
        <w:rPr>
          <w:bCs/>
          <w:color w:val="222222"/>
          <w:sz w:val="26"/>
          <w:szCs w:val="26"/>
        </w:rPr>
        <w:t xml:space="preserve">       </w:t>
      </w:r>
      <w:r w:rsidR="004E140D">
        <w:rPr>
          <w:bCs/>
          <w:color w:val="222222"/>
          <w:sz w:val="26"/>
          <w:szCs w:val="26"/>
        </w:rPr>
        <w:t>Весной  2021</w:t>
      </w:r>
      <w:r w:rsidR="00F85F54" w:rsidRPr="00294913">
        <w:rPr>
          <w:bCs/>
          <w:color w:val="222222"/>
          <w:sz w:val="26"/>
          <w:szCs w:val="26"/>
        </w:rPr>
        <w:t xml:space="preserve"> года для учеников </w:t>
      </w:r>
      <w:r w:rsidR="004E140D" w:rsidRPr="004E140D">
        <w:rPr>
          <w:b/>
          <w:bCs/>
          <w:color w:val="222222"/>
          <w:sz w:val="26"/>
          <w:szCs w:val="26"/>
        </w:rPr>
        <w:t>2</w:t>
      </w:r>
      <w:r w:rsidR="00F85F54" w:rsidRPr="00375F20">
        <w:rPr>
          <w:b/>
          <w:bCs/>
          <w:color w:val="222222"/>
          <w:sz w:val="26"/>
          <w:szCs w:val="26"/>
        </w:rPr>
        <w:t>–9-х классов</w:t>
      </w:r>
      <w:r w:rsidR="00F85F54" w:rsidRPr="00294913">
        <w:rPr>
          <w:bCs/>
          <w:color w:val="222222"/>
          <w:sz w:val="26"/>
          <w:szCs w:val="26"/>
        </w:rPr>
        <w:t xml:space="preserve"> были проведены </w:t>
      </w:r>
      <w:r w:rsidR="00F85F54" w:rsidRPr="00375F20">
        <w:rPr>
          <w:b/>
          <w:bCs/>
          <w:color w:val="222222"/>
          <w:sz w:val="26"/>
          <w:szCs w:val="26"/>
        </w:rPr>
        <w:t>всероссийские проверочные работы</w:t>
      </w:r>
      <w:r w:rsidR="004E140D">
        <w:rPr>
          <w:bCs/>
          <w:color w:val="222222"/>
          <w:sz w:val="26"/>
          <w:szCs w:val="26"/>
        </w:rPr>
        <w:t xml:space="preserve">. </w:t>
      </w:r>
    </w:p>
    <w:p w:rsidR="00B37B3E" w:rsidRPr="00BE3895" w:rsidRDefault="00B37B3E" w:rsidP="00B37B3E">
      <w:pPr>
        <w:pStyle w:val="aa"/>
        <w:ind w:firstLine="0"/>
        <w:rPr>
          <w:sz w:val="26"/>
          <w:szCs w:val="26"/>
        </w:rPr>
      </w:pPr>
      <w:r w:rsidRPr="00BE3895">
        <w:rPr>
          <w:sz w:val="26"/>
          <w:szCs w:val="26"/>
        </w:rPr>
        <w:t>1. Результаты ВПР по большинству предметов подтвердили результаты полугодия.</w:t>
      </w:r>
    </w:p>
    <w:p w:rsidR="00B37B3E" w:rsidRPr="00BE3895" w:rsidRDefault="00B37B3E" w:rsidP="00B37B3E">
      <w:pPr>
        <w:pStyle w:val="aa"/>
        <w:ind w:firstLine="0"/>
        <w:rPr>
          <w:sz w:val="26"/>
          <w:szCs w:val="26"/>
        </w:rPr>
      </w:pPr>
      <w:r w:rsidRPr="00BE3895">
        <w:rPr>
          <w:sz w:val="26"/>
          <w:szCs w:val="26"/>
        </w:rPr>
        <w:lastRenderedPageBreak/>
        <w:t>2. Самая низкая успеваемость по результатам ВПР наблюдается по русскому языку и истории 5  классе.</w:t>
      </w:r>
    </w:p>
    <w:p w:rsidR="00B37B3E" w:rsidRPr="00BE3895" w:rsidRDefault="00B37B3E" w:rsidP="00B37B3E">
      <w:pPr>
        <w:pStyle w:val="aa"/>
        <w:ind w:firstLine="0"/>
        <w:rPr>
          <w:sz w:val="26"/>
          <w:szCs w:val="26"/>
        </w:rPr>
      </w:pPr>
      <w:r w:rsidRPr="00BE3895">
        <w:rPr>
          <w:sz w:val="26"/>
          <w:szCs w:val="26"/>
        </w:rPr>
        <w:t>3. Учащиеся 5-х классов имеют самые низкие показатели успеваемости и качества среди всех участников ВПР.</w:t>
      </w:r>
    </w:p>
    <w:p w:rsidR="00B37B3E" w:rsidRPr="00BE3895" w:rsidRDefault="00B37B3E" w:rsidP="00B37B3E">
      <w:pPr>
        <w:pStyle w:val="aa"/>
        <w:ind w:firstLine="0"/>
        <w:rPr>
          <w:sz w:val="26"/>
          <w:szCs w:val="26"/>
        </w:rPr>
      </w:pPr>
      <w:r w:rsidRPr="00BE3895">
        <w:rPr>
          <w:sz w:val="26"/>
          <w:szCs w:val="26"/>
        </w:rPr>
        <w:t>4. Наблюдается небольшой процент учащихся, понизивших свои результаты, по сравнению с отметками по итогам 2019-2020 учебного года.</w:t>
      </w:r>
    </w:p>
    <w:p w:rsidR="00B37B3E" w:rsidRPr="00BE3895" w:rsidRDefault="00B37B3E" w:rsidP="00B37B3E">
      <w:pPr>
        <w:pStyle w:val="aa"/>
        <w:ind w:firstLine="0"/>
        <w:rPr>
          <w:sz w:val="26"/>
          <w:szCs w:val="26"/>
        </w:rPr>
      </w:pPr>
      <w:r w:rsidRPr="00BE3895">
        <w:rPr>
          <w:sz w:val="26"/>
          <w:szCs w:val="26"/>
        </w:rPr>
        <w:t>5. На основании анализа диаграммы качества выявлена стабильность результатов в 7-х классах по всем предметам, кроме русского языка  и физики; хороший уровень сохранности знаний у учащихся 4-х классов по всем предметам; низкий уровень сохранности знаний учащихся 5-х классов по математике.</w:t>
      </w:r>
    </w:p>
    <w:p w:rsidR="00B37B3E" w:rsidRPr="00BE3895" w:rsidRDefault="00B37B3E" w:rsidP="00B37B3E">
      <w:pPr>
        <w:pStyle w:val="aa"/>
        <w:ind w:firstLine="0"/>
        <w:rPr>
          <w:sz w:val="26"/>
          <w:szCs w:val="26"/>
        </w:rPr>
      </w:pPr>
      <w:r w:rsidRPr="00BE3895">
        <w:rPr>
          <w:sz w:val="26"/>
          <w:szCs w:val="26"/>
        </w:rPr>
        <w:t>6. Сравнительный анализ результатов ВПР по математике и русскому языку за последние три года показывает отрицательную динамику процента низких результатов у обучающихся 5-8 классов.</w:t>
      </w:r>
    </w:p>
    <w:p w:rsidR="00F85F54" w:rsidRPr="00294913" w:rsidRDefault="00BE3895" w:rsidP="00294913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   </w:t>
      </w:r>
      <w:r w:rsidR="00F85F54" w:rsidRPr="00294913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Руководителям школьных методических объединений было рекомендовано:</w:t>
      </w:r>
    </w:p>
    <w:p w:rsidR="00F85F54" w:rsidRPr="00294913" w:rsidRDefault="00F85F54" w:rsidP="00294913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294913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спланировать коррекционную работу, чтобы устранить пробелы;</w:t>
      </w:r>
    </w:p>
    <w:p w:rsidR="00F85F54" w:rsidRPr="00294913" w:rsidRDefault="00F85F54" w:rsidP="00294913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294913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организовать повторение по темам, проблемным для класса в целом;</w:t>
      </w:r>
    </w:p>
    <w:p w:rsidR="00F85F54" w:rsidRPr="00294913" w:rsidRDefault="00F85F54" w:rsidP="00294913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294913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F85F54" w:rsidRPr="00294913" w:rsidRDefault="00F85F54" w:rsidP="00294913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294913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A32E7C" w:rsidRPr="00447570" w:rsidRDefault="00F85F54" w:rsidP="00A32E7C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294913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совершенствовать навыки работы учеников со справочной литературой.</w:t>
      </w:r>
    </w:p>
    <w:p w:rsidR="00447570" w:rsidRPr="00447570" w:rsidRDefault="00447570" w:rsidP="0044757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 xml:space="preserve">Государственная  </w:t>
      </w:r>
      <w:r w:rsidRPr="00447570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>итоговая  аттестация (ОГЭ)</w:t>
      </w:r>
    </w:p>
    <w:p w:rsidR="00A32E7C" w:rsidRPr="00A32E7C" w:rsidRDefault="00447570" w:rsidP="00A32E7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         </w:t>
      </w:r>
      <w:r w:rsidRPr="00447570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Выпускники 9-х классов сдавали экзамены</w:t>
      </w:r>
      <w:r w:rsidRPr="00C05ED1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только по основным предметам — русскому языку и математике, чтобы получить аттестат. По одному предмету по выбору проводилась внутренняя контрольная рабо</w:t>
      </w: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та.</w:t>
      </w:r>
      <w:r w:rsidR="00A32E7C" w:rsidRPr="00A32E7C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 Все выпускники успешно прошли государственную итоговую аттестацию и показали следующие результаты: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13"/>
        <w:gridCol w:w="917"/>
        <w:gridCol w:w="917"/>
        <w:gridCol w:w="1324"/>
        <w:gridCol w:w="1732"/>
        <w:gridCol w:w="1324"/>
        <w:gridCol w:w="1324"/>
      </w:tblGrid>
      <w:tr w:rsidR="00A32E7C" w:rsidRPr="009F0EBE" w:rsidTr="003476C5">
        <w:trPr>
          <w:trHeight w:val="321"/>
        </w:trPr>
        <w:tc>
          <w:tcPr>
            <w:tcW w:w="1020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9F0EBE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       </w:t>
            </w:r>
          </w:p>
        </w:tc>
      </w:tr>
      <w:tr w:rsidR="00A32E7C" w:rsidRPr="009F0EBE" w:rsidTr="003476C5">
        <w:trPr>
          <w:trHeight w:val="382"/>
        </w:trPr>
        <w:tc>
          <w:tcPr>
            <w:tcW w:w="19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8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13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 xml:space="preserve">Минимальное количество баллов, определенное </w:t>
            </w:r>
            <w:proofErr w:type="spellStart"/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Рособрнадзором</w:t>
            </w:r>
            <w:proofErr w:type="spellEnd"/>
          </w:p>
        </w:tc>
        <w:tc>
          <w:tcPr>
            <w:tcW w:w="17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Средний балл по Удмуртской Республике</w:t>
            </w:r>
          </w:p>
        </w:tc>
        <w:tc>
          <w:tcPr>
            <w:tcW w:w="13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Сред-</w:t>
            </w:r>
          </w:p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ний</w:t>
            </w:r>
            <w:proofErr w:type="spellEnd"/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 xml:space="preserve"> балл по школе </w:t>
            </w:r>
          </w:p>
        </w:tc>
        <w:tc>
          <w:tcPr>
            <w:tcW w:w="13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Успеш</w:t>
            </w:r>
            <w:proofErr w:type="spellEnd"/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-</w:t>
            </w:r>
          </w:p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ность</w:t>
            </w:r>
            <w:proofErr w:type="spellEnd"/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 xml:space="preserve"> обучения</w:t>
            </w:r>
            <w:proofErr w:type="gramStart"/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</w:tr>
      <w:tr w:rsidR="00A32E7C" w:rsidRPr="009F0EBE" w:rsidTr="003476C5">
        <w:trPr>
          <w:trHeight w:val="100"/>
        </w:trPr>
        <w:tc>
          <w:tcPr>
            <w:tcW w:w="19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по списку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proofErr w:type="gramStart"/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сдавав</w:t>
            </w:r>
            <w:proofErr w:type="gramEnd"/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-</w:t>
            </w:r>
          </w:p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ших</w:t>
            </w:r>
            <w:proofErr w:type="spellEnd"/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 xml:space="preserve"> экзамены</w:t>
            </w:r>
          </w:p>
        </w:tc>
        <w:tc>
          <w:tcPr>
            <w:tcW w:w="13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</w:p>
        </w:tc>
      </w:tr>
      <w:tr w:rsidR="00A32E7C" w:rsidRPr="009F0EBE" w:rsidTr="003476C5">
        <w:trPr>
          <w:trHeight w:val="190"/>
        </w:trPr>
        <w:tc>
          <w:tcPr>
            <w:tcW w:w="1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3400F3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3,71</w:t>
            </w:r>
          </w:p>
        </w:tc>
        <w:tc>
          <w:tcPr>
            <w:tcW w:w="1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3400F3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</w:tr>
      <w:tr w:rsidR="00A32E7C" w:rsidRPr="009F0EBE" w:rsidTr="003476C5">
        <w:trPr>
          <w:trHeight w:val="190"/>
        </w:trPr>
        <w:tc>
          <w:tcPr>
            <w:tcW w:w="1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3400F3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1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B84F53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2E7C" w:rsidRPr="009F0EBE" w:rsidRDefault="00A32E7C" w:rsidP="003476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9F0EBE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</w:tr>
    </w:tbl>
    <w:p w:rsidR="00A32E7C" w:rsidRDefault="00A32E7C" w:rsidP="00A32E7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</w:pPr>
    </w:p>
    <w:p w:rsidR="001F14F1" w:rsidRPr="00A32E7C" w:rsidRDefault="00A32E7C" w:rsidP="00294913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</w:pPr>
      <w:r w:rsidRPr="00A32E7C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lastRenderedPageBreak/>
        <w:t>ВЫВОД: Успеваемость по школе по результатам ОГЭ составила   100%. Все выпускники получили аттестаты об образовании. Аттестат об основном общем образовании с отличием  получил 1 выпускник</w:t>
      </w:r>
      <w:proofErr w:type="gramStart"/>
      <w:r w:rsidRPr="00A32E7C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..</w:t>
      </w:r>
      <w:proofErr w:type="gramEnd"/>
    </w:p>
    <w:p w:rsidR="00F85F54" w:rsidRPr="00725CE9" w:rsidRDefault="00F85F54" w:rsidP="00F85F5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725CE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Результаты освоения программ среднего общего образования обучающимися 10, 11 классов по </w:t>
      </w:r>
      <w:r w:rsidR="008015F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показателю «успеваемость» в 2021</w:t>
      </w:r>
      <w:r w:rsidRPr="00725CE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566"/>
        <w:gridCol w:w="566"/>
        <w:gridCol w:w="570"/>
        <w:gridCol w:w="989"/>
        <w:gridCol w:w="473"/>
        <w:gridCol w:w="804"/>
        <w:gridCol w:w="658"/>
        <w:gridCol w:w="565"/>
        <w:gridCol w:w="479"/>
        <w:gridCol w:w="568"/>
        <w:gridCol w:w="426"/>
        <w:gridCol w:w="578"/>
        <w:gridCol w:w="475"/>
        <w:gridCol w:w="382"/>
        <w:gridCol w:w="622"/>
      </w:tblGrid>
      <w:tr w:rsidR="00294913" w:rsidRPr="00294913" w:rsidTr="006E0F1C">
        <w:tc>
          <w:tcPr>
            <w:tcW w:w="41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9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294913" w:rsidRDefault="00F85F54" w:rsidP="002949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Всего</w:t>
            </w:r>
            <w:r w:rsidRPr="00294913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br/>
            </w:r>
            <w:proofErr w:type="spellStart"/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обуч-ся</w:t>
            </w:r>
            <w:proofErr w:type="spellEnd"/>
          </w:p>
        </w:tc>
        <w:tc>
          <w:tcPr>
            <w:tcW w:w="598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294913" w:rsidRDefault="00F85F54" w:rsidP="002949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Из них</w:t>
            </w:r>
            <w:r w:rsidRPr="00294913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br/>
            </w:r>
            <w:r w:rsid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усп</w:t>
            </w: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евают</w:t>
            </w:r>
          </w:p>
        </w:tc>
        <w:tc>
          <w:tcPr>
            <w:tcW w:w="769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294913" w:rsidRDefault="00F85F54" w:rsidP="002949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Окончили</w:t>
            </w:r>
            <w:r w:rsidRPr="00294913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br/>
            </w:r>
            <w:r w:rsidR="002E23E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учебный </w:t>
            </w:r>
            <w:r w:rsidR="00BF3C8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769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294913" w:rsidRDefault="00F85F54" w:rsidP="0074604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Окончили </w:t>
            </w:r>
            <w:r w:rsidR="002E23E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учебный   </w:t>
            </w: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072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Не успевают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F1C" w:rsidRDefault="006E0F1C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</w:p>
          <w:p w:rsidR="00F85F54" w:rsidRPr="00294913" w:rsidRDefault="00F85F54" w:rsidP="00160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Переведены</w:t>
            </w:r>
            <w:r w:rsidR="00160879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условно</w:t>
            </w:r>
          </w:p>
        </w:tc>
        <w:tc>
          <w:tcPr>
            <w:tcW w:w="528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294913" w:rsidRDefault="00F85F54" w:rsidP="006E0F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Сменили</w:t>
            </w:r>
            <w:r w:rsidRPr="00294913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br/>
            </w: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форму</w:t>
            </w:r>
            <w:r w:rsidRPr="00294913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  <w:br/>
            </w: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обучения</w:t>
            </w:r>
          </w:p>
        </w:tc>
      </w:tr>
      <w:tr w:rsidR="00294913" w:rsidRPr="00294913" w:rsidTr="006E0F1C">
        <w:tc>
          <w:tcPr>
            <w:tcW w:w="41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769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769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54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2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Из них н/а</w:t>
            </w:r>
          </w:p>
        </w:tc>
        <w:tc>
          <w:tcPr>
            <w:tcW w:w="554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</w:tr>
      <w:tr w:rsidR="006E0F1C" w:rsidRPr="00294913" w:rsidTr="006E0F1C">
        <w:tc>
          <w:tcPr>
            <w:tcW w:w="41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3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6E0F1C" w:rsidRDefault="00F85F54" w:rsidP="002949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С</w:t>
            </w:r>
            <w:r w:rsidRPr="006E0F1C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br/>
            </w: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отметками</w:t>
            </w:r>
            <w:r w:rsidRPr="006E0F1C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br/>
            </w: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«4» и «5»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4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6E0F1C" w:rsidRDefault="00F85F54" w:rsidP="002949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С</w:t>
            </w:r>
            <w:r w:rsidRPr="006E0F1C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br/>
            </w: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отметками</w:t>
            </w:r>
            <w:r w:rsidRPr="006E0F1C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br/>
            </w: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3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9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2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2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2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F54" w:rsidRPr="006E0F1C" w:rsidRDefault="006E0F1C" w:rsidP="006E0F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Кол</w:t>
            </w:r>
            <w:r w:rsidR="00F85F54" w:rsidRPr="006E0F1C"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br/>
            </w:r>
            <w:proofErr w:type="gramStart"/>
            <w:r w:rsidR="00F85F54"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во</w:t>
            </w:r>
            <w:proofErr w:type="gramEnd"/>
          </w:p>
        </w:tc>
      </w:tr>
      <w:tr w:rsidR="006E0F1C" w:rsidRPr="00294913" w:rsidTr="006E0F1C">
        <w:tc>
          <w:tcPr>
            <w:tcW w:w="4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8015F5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8015F5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8015F5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BF5583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4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6E0F1C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BF5583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9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</w:tr>
      <w:tr w:rsidR="006E0F1C" w:rsidRPr="00294913" w:rsidTr="006E0F1C">
        <w:tc>
          <w:tcPr>
            <w:tcW w:w="4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8015F5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8015F5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8015F5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BF5583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8015F5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BF5583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9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6E0F1C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  <w:lang w:eastAsia="ru-RU"/>
              </w:rPr>
            </w:pPr>
            <w:r w:rsidRPr="006E0F1C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</w:tr>
      <w:tr w:rsidR="006E0F1C" w:rsidRPr="00294913" w:rsidTr="006E0F1C">
        <w:tc>
          <w:tcPr>
            <w:tcW w:w="4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294913" w:rsidRDefault="00BF5583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294913" w:rsidRDefault="00BF5583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294913" w:rsidRDefault="00BF5583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294913" w:rsidRDefault="00BF5583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294913" w:rsidRDefault="00BF5583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294913" w:rsidRDefault="00BF5583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9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85F54" w:rsidRPr="00294913" w:rsidRDefault="00F85F54" w:rsidP="00F85F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 w:rsidRPr="002949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</w:tr>
    </w:tbl>
    <w:p w:rsidR="00005A9F" w:rsidRPr="001F14F1" w:rsidRDefault="00BF5583" w:rsidP="008E657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ВЫВОД: </w:t>
      </w:r>
      <w:proofErr w:type="gramStart"/>
      <w:r w:rsidR="008E6577"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Если сравнить результаты освоения обучающимися программ основного общего образования по </w:t>
      </w:r>
      <w:r w:rsidR="008015F5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показателю «успеваемость» в 2021</w:t>
      </w:r>
      <w:r w:rsidR="008E6577"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 году с результатами освоения учащимися программ основного общего образования по </w:t>
      </w:r>
      <w:r w:rsidR="008015F5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показателю «успеваемость» в 2020</w:t>
      </w:r>
      <w:r w:rsidR="008E6577"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 году, то можно отметить, что процент учащихся, окончивши</w:t>
      </w:r>
      <w:r w:rsidR="008015F5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х на «4» и «5», стабилен (в 2020</w:t>
      </w:r>
      <w:r w:rsidR="008E6577"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 был 65%), процент учащих</w:t>
      </w:r>
      <w:r w:rsidR="00160879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ся, ок</w:t>
      </w:r>
      <w:r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ончивших на «5», повысился  </w:t>
      </w:r>
      <w:r w:rsidR="008015F5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(в 2020</w:t>
      </w:r>
      <w:r w:rsidR="00160879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 – 16</w:t>
      </w:r>
      <w:r w:rsidR="008015F5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</w:t>
      </w:r>
      <w:r w:rsidR="008E6577"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%).</w:t>
      </w:r>
      <w:proofErr w:type="gramEnd"/>
    </w:p>
    <w:p w:rsidR="004604C9" w:rsidRPr="001F14F1" w:rsidRDefault="001F14F1" w:rsidP="004604C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     </w:t>
      </w:r>
      <w:r w:rsidR="004604C9" w:rsidRPr="001F14F1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</w:t>
      </w:r>
      <w:r w:rsidR="00BF5583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>И</w:t>
      </w:r>
      <w:r w:rsidR="004604C9" w:rsidRPr="00375F20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>тоговое сочинение</w:t>
      </w:r>
      <w:r w:rsidR="00375F20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</w:t>
      </w:r>
      <w:r w:rsidR="004604C9" w:rsidRPr="001F14F1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</w:t>
      </w:r>
    </w:p>
    <w:p w:rsidR="00447570" w:rsidRDefault="001F14F1" w:rsidP="0038295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    </w:t>
      </w:r>
      <w:r w:rsidR="00BF5583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 </w:t>
      </w:r>
      <w:r w:rsidR="00573A5A" w:rsidRPr="00573A5A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</w:t>
      </w:r>
      <w:r w:rsidR="00573A5A" w:rsidRPr="00573A5A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В написании </w:t>
      </w:r>
      <w:r w:rsidR="00573A5A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итогового сочинения </w:t>
      </w:r>
      <w:r w:rsidR="00573A5A" w:rsidRPr="00573A5A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по русскому языку участвовал</w:t>
      </w:r>
      <w:r w:rsidR="00573A5A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и  3 обучающих</w:t>
      </w:r>
      <w:r w:rsidR="00573A5A" w:rsidRPr="00573A5A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ся 11 класса, что составило 100 </w:t>
      </w:r>
      <w:r w:rsidR="00573A5A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п</w:t>
      </w:r>
      <w:r w:rsidR="00BF5583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роцентов от общего количества. По результатам проверки все </w:t>
      </w:r>
      <w:r w:rsidR="00BF5583" w:rsidRPr="00BF5583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получил</w:t>
      </w:r>
      <w:r w:rsidR="00BF5583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и зачёт. </w:t>
      </w:r>
      <w:r w:rsidR="00C05ED1" w:rsidRPr="00C05ED1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br/>
      </w:r>
      <w:r w:rsidR="001B4E14" w:rsidRPr="00447570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 xml:space="preserve">       </w:t>
      </w:r>
    </w:p>
    <w:p w:rsidR="00447570" w:rsidRPr="00447570" w:rsidRDefault="00447570" w:rsidP="0038295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 xml:space="preserve">     </w:t>
      </w:r>
      <w:r w:rsidR="001B4E14" w:rsidRPr="00447570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 xml:space="preserve"> </w:t>
      </w:r>
      <w:r w:rsidRPr="00447570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>Государственная итоговая аттестация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 xml:space="preserve"> (ЕГЭ)</w:t>
      </w:r>
    </w:p>
    <w:p w:rsidR="00447570" w:rsidRDefault="00447570" w:rsidP="0038295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         </w:t>
      </w:r>
      <w:r w:rsidR="00C05ED1" w:rsidRPr="00C05ED1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В 2021 году выпускники 11-х классов сдавали ГИА в форме ГВЭ по русскому языку и математике (далее — ГВЭ-аттестат) в соответствии с постановлением Правительства РФ от 26.02.2021 № 256. ЕГЭ сдавали только выпускники, которые планировали поступать в высшие учебные заведения. </w:t>
      </w: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Наши выпускники все сдавали ЕГЭ. </w:t>
      </w:r>
      <w:r w:rsidR="00C05ED1" w:rsidRPr="00C05ED1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</w:t>
      </w:r>
    </w:p>
    <w:p w:rsidR="00382958" w:rsidRPr="00725CE9" w:rsidRDefault="00447570" w:rsidP="0038295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lastRenderedPageBreak/>
        <w:t xml:space="preserve">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"/>
        <w:gridCol w:w="992"/>
        <w:gridCol w:w="1701"/>
        <w:gridCol w:w="1559"/>
        <w:gridCol w:w="1418"/>
        <w:gridCol w:w="1134"/>
      </w:tblGrid>
      <w:tr w:rsidR="00382958" w:rsidRPr="00382958" w:rsidTr="00725CE9">
        <w:trPr>
          <w:trHeight w:val="522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382958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38295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2958" w:rsidRPr="00382958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38295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38295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382958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38295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Минимальное количество баллов, определенное </w:t>
            </w:r>
            <w:proofErr w:type="spellStart"/>
            <w:r w:rsidRPr="0038295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Рособрнадзором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382958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38295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Средний балл по Удмуртской Республике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382958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38295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Сред-</w:t>
            </w:r>
          </w:p>
          <w:p w:rsidR="00382958" w:rsidRPr="00382958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38295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ний</w:t>
            </w:r>
            <w:proofErr w:type="spellEnd"/>
            <w:r w:rsidRPr="0038295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 балл</w:t>
            </w:r>
          </w:p>
          <w:p w:rsidR="00382958" w:rsidRPr="00382958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38295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 по школе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382958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38295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Успеш</w:t>
            </w:r>
            <w:proofErr w:type="spellEnd"/>
          </w:p>
          <w:p w:rsidR="00382958" w:rsidRPr="00382958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  <w:proofErr w:type="spellStart"/>
            <w:r w:rsidRPr="0038295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ность</w:t>
            </w:r>
            <w:proofErr w:type="spellEnd"/>
            <w:r w:rsidRPr="0038295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 обучения</w:t>
            </w:r>
            <w:proofErr w:type="gramStart"/>
            <w:r w:rsidRPr="0038295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</w:tr>
      <w:tr w:rsidR="00382958" w:rsidRPr="00382958" w:rsidTr="00725CE9">
        <w:trPr>
          <w:trHeight w:val="136"/>
        </w:trPr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2958" w:rsidRPr="00382958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382958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38295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по списку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382958" w:rsidRDefault="00BF3C87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сдавав</w:t>
            </w:r>
            <w:r w:rsidR="00382958" w:rsidRPr="0038295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>ших</w:t>
            </w:r>
            <w:proofErr w:type="gramEnd"/>
            <w:r w:rsidR="00382958" w:rsidRPr="0038295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  <w:t xml:space="preserve"> экзамены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2958" w:rsidRPr="00382958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2958" w:rsidRPr="00382958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2958" w:rsidRPr="00382958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2958" w:rsidRPr="00382958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6"/>
                <w:szCs w:val="26"/>
                <w:lang w:eastAsia="ru-RU"/>
              </w:rPr>
            </w:pPr>
          </w:p>
        </w:tc>
      </w:tr>
      <w:tr w:rsidR="00382958" w:rsidRPr="00382958" w:rsidTr="00BF3C87">
        <w:trPr>
          <w:trHeight w:val="395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F3C87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Математика (профильная)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92FAE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92FAE" w:rsidP="00BF3C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F3C87" w:rsidP="00BF3C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3400F3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57,67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92FAE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92FAE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6</w:t>
            </w:r>
            <w:r w:rsidR="00382958" w:rsidRPr="00725CE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6</w:t>
            </w:r>
          </w:p>
          <w:p w:rsidR="00382958" w:rsidRPr="00725CE9" w:rsidRDefault="00382958" w:rsidP="00BF3C8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</w:p>
        </w:tc>
      </w:tr>
      <w:tr w:rsidR="00382958" w:rsidRPr="00382958" w:rsidTr="00725CE9">
        <w:trPr>
          <w:trHeight w:val="260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725CE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92FAE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92FAE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382958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725CE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3400F3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71,43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92FAE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382958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725CE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</w:tr>
      <w:tr w:rsidR="00382958" w:rsidRPr="00382958" w:rsidTr="00725CE9">
        <w:trPr>
          <w:trHeight w:val="260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725CE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92FAE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92FAE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382958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725CE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3400F3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56,37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92FAE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382958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725CE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</w:tr>
      <w:tr w:rsidR="00382958" w:rsidRPr="00382958" w:rsidTr="00725CE9">
        <w:trPr>
          <w:trHeight w:val="260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725CE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92FAE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92FAE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382958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725CE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3400F3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52,95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92FAE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382958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725CE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</w:tr>
      <w:tr w:rsidR="00382958" w:rsidRPr="00382958" w:rsidTr="00725CE9">
        <w:trPr>
          <w:trHeight w:val="260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382958" w:rsidP="003829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725CE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92FAE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92FAE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382958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725CE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3400F3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66,10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B92FAE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958" w:rsidRPr="00725CE9" w:rsidRDefault="00382958" w:rsidP="00725C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 w:rsidRPr="00725CE9"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100</w:t>
            </w:r>
          </w:p>
        </w:tc>
      </w:tr>
    </w:tbl>
    <w:p w:rsidR="00375F20" w:rsidRPr="002F1318" w:rsidRDefault="00382958" w:rsidP="002F131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</w:pPr>
      <w:r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Анализ результатов ЕГЭ показывает, что не все  выпускники 11 класса успешно п</w:t>
      </w:r>
      <w:r w:rsidR="00B92FAE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рошли итоговую аттестацию в 2021</w:t>
      </w:r>
      <w:r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году</w:t>
      </w:r>
      <w:proofErr w:type="gramStart"/>
      <w:r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.</w:t>
      </w:r>
      <w:proofErr w:type="gramEnd"/>
      <w:r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Аттестат о среднем об</w:t>
      </w:r>
      <w:r w:rsidR="00B92FAE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>щем образовании получили все , 1 выпускник</w:t>
      </w:r>
      <w:r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 получили аттестат с отличием и </w:t>
      </w:r>
      <w:r w:rsidR="00B92FAE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 награждены золотой медалью</w:t>
      </w:r>
      <w:r w:rsidRPr="001F14F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t xml:space="preserve">. </w:t>
      </w:r>
      <w:r w:rsidR="00697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375F20" w:rsidRDefault="00375F20" w:rsidP="004F3844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F20" w:rsidRDefault="00375F20" w:rsidP="004F3844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78E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>Достижения обучающихся и их коллективо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 xml:space="preserve">в (объединений, команд) в предметных олимпиадах,  </w:t>
      </w:r>
      <w:r w:rsidRPr="00C6078E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 xml:space="preserve"> конкурсах, соревнованиях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>, конференциях  и т.д</w:t>
      </w:r>
      <w:r w:rsidRPr="00C6078E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>.</w:t>
      </w:r>
    </w:p>
    <w:p w:rsidR="004F3844" w:rsidRPr="004F3844" w:rsidRDefault="004F3844" w:rsidP="004F3844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8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 мотивации к обучению и развития интеллектуальных, коммуникативных и творческих способностей в школе усилия  п</w:t>
      </w:r>
      <w:r w:rsidR="002F131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едагогического коллектива в 2021</w:t>
      </w:r>
      <w:r w:rsidRPr="004F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4F3844" w:rsidRPr="004F3844" w:rsidRDefault="004F3844" w:rsidP="004F384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F38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Этому способствовало:</w:t>
      </w:r>
    </w:p>
    <w:p w:rsidR="004F3844" w:rsidRPr="004F3844" w:rsidRDefault="004F3844" w:rsidP="004F384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F38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-развитие практических  умений и приобретение навыков  обучающихся на уроках  и занятиях по дополнительному образованию при реализации программы «Одаренные дети»;</w:t>
      </w:r>
    </w:p>
    <w:p w:rsidR="004F3844" w:rsidRDefault="004F3844" w:rsidP="004F3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8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-активное участие школьников 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предметных </w:t>
      </w:r>
      <w:r w:rsidRPr="004F38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олимпиадах, научно-практических конференциях, 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ворческих  конкурса</w:t>
      </w:r>
      <w:r w:rsidRPr="004F384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х;</w:t>
      </w:r>
      <w:r w:rsidRPr="004F3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34F97" w:rsidRPr="004F3844" w:rsidRDefault="00734F97" w:rsidP="004F3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3844" w:rsidRPr="004F3844" w:rsidRDefault="004F3844" w:rsidP="004F3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ИТОГИ</w:t>
      </w:r>
    </w:p>
    <w:p w:rsidR="004F3844" w:rsidRDefault="004F3844" w:rsidP="004F3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 этапа всероссийс</w:t>
      </w:r>
      <w:r w:rsidR="002F13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кой олимпиады  школьников – 2021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127"/>
        <w:gridCol w:w="567"/>
        <w:gridCol w:w="2552"/>
        <w:gridCol w:w="2551"/>
        <w:gridCol w:w="2529"/>
      </w:tblGrid>
      <w:tr w:rsidR="00734F97" w:rsidRPr="00734F97" w:rsidTr="003476C5">
        <w:tc>
          <w:tcPr>
            <w:tcW w:w="474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№</w:t>
            </w:r>
          </w:p>
        </w:tc>
        <w:tc>
          <w:tcPr>
            <w:tcW w:w="212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Призёр 1 </w:t>
            </w: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 2</w:t>
            </w:r>
          </w:p>
        </w:tc>
      </w:tr>
      <w:tr w:rsidR="00734F97" w:rsidRPr="00734F97" w:rsidTr="003476C5">
        <w:tc>
          <w:tcPr>
            <w:tcW w:w="10800" w:type="dxa"/>
            <w:gridSpan w:val="6"/>
            <w:tcBorders>
              <w:left w:val="nil"/>
              <w:right w:val="nil"/>
            </w:tcBorders>
          </w:tcPr>
          <w:p w:rsidR="00734F97" w:rsidRPr="00734F97" w:rsidRDefault="00734F97" w:rsidP="0073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4F97" w:rsidRPr="00734F97" w:rsidTr="003476C5">
        <w:tc>
          <w:tcPr>
            <w:tcW w:w="474" w:type="dxa"/>
            <w:vMerge w:val="restart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4F97" w:rsidRPr="00734F97" w:rsidTr="003476C5">
        <w:tc>
          <w:tcPr>
            <w:tcW w:w="474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97" w:rsidRPr="00734F97" w:rsidTr="003476C5">
        <w:tc>
          <w:tcPr>
            <w:tcW w:w="474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4F97" w:rsidRPr="00734F97" w:rsidTr="003476C5">
        <w:tc>
          <w:tcPr>
            <w:tcW w:w="474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4F97" w:rsidRPr="00734F97" w:rsidTr="003476C5">
        <w:tc>
          <w:tcPr>
            <w:tcW w:w="474" w:type="dxa"/>
            <w:vMerge w:val="restart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97" w:rsidRPr="00734F97" w:rsidTr="003476C5">
        <w:tc>
          <w:tcPr>
            <w:tcW w:w="474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4F97" w:rsidRPr="00734F97" w:rsidTr="003476C5">
        <w:tc>
          <w:tcPr>
            <w:tcW w:w="474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4F97" w:rsidRPr="00734F97" w:rsidTr="003476C5">
        <w:tc>
          <w:tcPr>
            <w:tcW w:w="474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97" w:rsidRPr="00734F97" w:rsidTr="003476C5">
        <w:tc>
          <w:tcPr>
            <w:tcW w:w="474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97" w:rsidRPr="00734F97" w:rsidTr="003476C5">
        <w:tc>
          <w:tcPr>
            <w:tcW w:w="474" w:type="dxa"/>
            <w:vMerge w:val="restart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97" w:rsidRPr="00734F97" w:rsidTr="003476C5">
        <w:tc>
          <w:tcPr>
            <w:tcW w:w="474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4F97" w:rsidRPr="00734F97" w:rsidTr="003476C5">
        <w:trPr>
          <w:trHeight w:val="298"/>
        </w:trPr>
        <w:tc>
          <w:tcPr>
            <w:tcW w:w="474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</w:tr>
      <w:tr w:rsidR="00734F97" w:rsidRPr="00734F97" w:rsidTr="003476C5">
        <w:tc>
          <w:tcPr>
            <w:tcW w:w="474" w:type="dxa"/>
            <w:vMerge w:val="restart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Merge w:val="restart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97" w:rsidRPr="00734F97" w:rsidTr="003476C5">
        <w:tc>
          <w:tcPr>
            <w:tcW w:w="474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4F97" w:rsidRPr="00734F97" w:rsidTr="003476C5">
        <w:tc>
          <w:tcPr>
            <w:tcW w:w="474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4F97" w:rsidRPr="00734F97" w:rsidTr="003476C5">
        <w:tc>
          <w:tcPr>
            <w:tcW w:w="474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97" w:rsidRPr="00734F97" w:rsidTr="003476C5">
        <w:tc>
          <w:tcPr>
            <w:tcW w:w="474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+</w:t>
            </w: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97" w:rsidRPr="00734F97" w:rsidTr="003476C5">
        <w:tc>
          <w:tcPr>
            <w:tcW w:w="474" w:type="dxa"/>
            <w:vMerge w:val="restart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vMerge w:val="restart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4F97" w:rsidRPr="00734F97" w:rsidTr="003476C5">
        <w:tc>
          <w:tcPr>
            <w:tcW w:w="474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4F97" w:rsidRPr="00734F97" w:rsidTr="003476C5">
        <w:tc>
          <w:tcPr>
            <w:tcW w:w="474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97" w:rsidRPr="00734F97" w:rsidTr="003476C5">
        <w:trPr>
          <w:trHeight w:val="254"/>
        </w:trPr>
        <w:tc>
          <w:tcPr>
            <w:tcW w:w="474" w:type="dxa"/>
            <w:vMerge w:val="restart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vMerge w:val="restart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Удмуртский язык</w:t>
            </w: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97" w:rsidRPr="00734F97" w:rsidTr="003476C5">
        <w:trPr>
          <w:trHeight w:val="257"/>
        </w:trPr>
        <w:tc>
          <w:tcPr>
            <w:tcW w:w="474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97" w:rsidRPr="00734F97" w:rsidTr="003476C5">
        <w:tc>
          <w:tcPr>
            <w:tcW w:w="474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Удмуртская  литература</w:t>
            </w: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97" w:rsidRPr="00734F97" w:rsidTr="003476C5">
        <w:trPr>
          <w:trHeight w:val="343"/>
        </w:trPr>
        <w:tc>
          <w:tcPr>
            <w:tcW w:w="474" w:type="dxa"/>
            <w:vMerge w:val="restart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vMerge w:val="restart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Лесоводство</w:t>
            </w: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97" w:rsidRPr="00734F97" w:rsidTr="003476C5">
        <w:trPr>
          <w:trHeight w:val="343"/>
        </w:trPr>
        <w:tc>
          <w:tcPr>
            <w:tcW w:w="474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4F97" w:rsidRPr="00734F97" w:rsidTr="003476C5">
        <w:trPr>
          <w:trHeight w:val="343"/>
        </w:trPr>
        <w:tc>
          <w:tcPr>
            <w:tcW w:w="474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97" w:rsidRPr="00734F97" w:rsidTr="003476C5">
        <w:tc>
          <w:tcPr>
            <w:tcW w:w="474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734F97" w:rsidRPr="00734F97" w:rsidRDefault="00734F97" w:rsidP="0073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2551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29" w:type="dxa"/>
          </w:tcPr>
          <w:p w:rsidR="00734F97" w:rsidRPr="00734F97" w:rsidRDefault="00734F97" w:rsidP="0073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F97" w:rsidRPr="00734F97" w:rsidRDefault="00734F97" w:rsidP="0073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4F97" w:rsidRPr="00734F97" w:rsidRDefault="00734F97" w:rsidP="0073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4F97" w:rsidRPr="00734F97" w:rsidRDefault="00734F97" w:rsidP="0073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4F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Всего победителей – 7  </w:t>
      </w:r>
      <w:r w:rsidR="002D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+ ( </w:t>
      </w:r>
      <w:proofErr w:type="spellStart"/>
      <w:r w:rsidR="002D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удм</w:t>
      </w:r>
      <w:proofErr w:type="gramStart"/>
      <w:r w:rsidR="002D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.я</w:t>
      </w:r>
      <w:proofErr w:type="gramEnd"/>
      <w:r w:rsidR="002D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proofErr w:type="spellEnd"/>
      <w:r w:rsidR="002D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лит., лесоводство  + </w:t>
      </w:r>
      <w:r w:rsidRPr="00734F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</w:t>
      </w:r>
    </w:p>
    <w:p w:rsidR="00734F97" w:rsidRPr="00734F97" w:rsidRDefault="00734F97" w:rsidP="0073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4F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Призёров 1 –  3 +  (</w:t>
      </w:r>
      <w:proofErr w:type="spellStart"/>
      <w:r w:rsidRPr="00734F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удм</w:t>
      </w:r>
      <w:proofErr w:type="gramStart"/>
      <w:r w:rsidRPr="00734F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.я</w:t>
      </w:r>
      <w:proofErr w:type="gramEnd"/>
      <w:r w:rsidRPr="00734F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proofErr w:type="spellEnd"/>
      <w:r w:rsidR="002D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лит., лесоводство  + </w:t>
      </w:r>
      <w:r w:rsidRPr="00734F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2 )</w:t>
      </w:r>
    </w:p>
    <w:p w:rsidR="00734F97" w:rsidRPr="00734F97" w:rsidRDefault="00734F97" w:rsidP="0073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4F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Призёров 2 –  11  </w:t>
      </w:r>
      <w:r w:rsidR="002D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  (</w:t>
      </w:r>
      <w:proofErr w:type="spellStart"/>
      <w:r w:rsidR="002D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удм</w:t>
      </w:r>
      <w:proofErr w:type="gramStart"/>
      <w:r w:rsidR="002D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.я</w:t>
      </w:r>
      <w:proofErr w:type="gramEnd"/>
      <w:r w:rsidR="002D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proofErr w:type="spellEnd"/>
      <w:r w:rsidR="002D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лит., лесоводство  + </w:t>
      </w:r>
      <w:r w:rsidRPr="00734F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</w:t>
      </w:r>
    </w:p>
    <w:p w:rsidR="00734F97" w:rsidRPr="00734F97" w:rsidRDefault="00734F97" w:rsidP="0073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4F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Всего призовых мест -  21 </w:t>
      </w:r>
      <w:r w:rsidR="002D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 (</w:t>
      </w:r>
      <w:proofErr w:type="spellStart"/>
      <w:r w:rsidR="002D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удм</w:t>
      </w:r>
      <w:proofErr w:type="gramStart"/>
      <w:r w:rsidR="002D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.я</w:t>
      </w:r>
      <w:proofErr w:type="gramEnd"/>
      <w:r w:rsidR="002D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proofErr w:type="spellEnd"/>
      <w:r w:rsidR="002D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лит., лесоводство + </w:t>
      </w:r>
      <w:r w:rsidRPr="00734F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7)</w:t>
      </w:r>
    </w:p>
    <w:p w:rsidR="004F3844" w:rsidRPr="004F3844" w:rsidRDefault="00734F97" w:rsidP="00D37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4F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Всего участвовало на муниципальном этапе  17 </w:t>
      </w:r>
      <w:r w:rsidR="00D374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учеников</w:t>
      </w:r>
    </w:p>
    <w:p w:rsidR="00375F20" w:rsidRPr="002D45FF" w:rsidRDefault="001B4E14" w:rsidP="002D45F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 w:rsidRPr="002D45F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На региональном этапе  участвовали по праву, лесоводству и родной литературе (удмуртской</w:t>
      </w:r>
      <w:proofErr w:type="gramStart"/>
      <w:r w:rsidR="00D37443" w:rsidRPr="002D45F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r w:rsidR="00987F52" w:rsidRPr="002D45F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)</w:t>
      </w:r>
      <w:proofErr w:type="gramEnd"/>
    </w:p>
    <w:p w:rsidR="002D45FF" w:rsidRDefault="002D45FF" w:rsidP="002D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5FF" w:rsidRDefault="002D45FF" w:rsidP="002D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5FF" w:rsidRPr="002D45FF" w:rsidRDefault="002D45FF" w:rsidP="002D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участия в конкурсах </w:t>
      </w:r>
      <w:r w:rsidRPr="002D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2021 год</w:t>
      </w:r>
    </w:p>
    <w:p w:rsidR="002D45FF" w:rsidRPr="002D45FF" w:rsidRDefault="002D45FF" w:rsidP="002D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03"/>
      </w:tblGrid>
      <w:tr w:rsidR="002D45FF" w:rsidRPr="002D45FF" w:rsidTr="0045213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Зональный уровень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3 конкурсах – 14 чел.</w:t>
            </w:r>
          </w:p>
        </w:tc>
      </w:tr>
      <w:tr w:rsidR="002D45FF" w:rsidRPr="002D45FF" w:rsidTr="0045213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12 конкурсах – 44 чел.</w:t>
            </w:r>
          </w:p>
        </w:tc>
      </w:tr>
      <w:tr w:rsidR="002D45FF" w:rsidRPr="002D45FF" w:rsidTr="0045213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уровень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45FF" w:rsidRPr="002D45FF" w:rsidTr="0045213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7 конкурсах – 40 чел.</w:t>
            </w:r>
          </w:p>
        </w:tc>
      </w:tr>
      <w:tr w:rsidR="002D45FF" w:rsidRPr="002D45FF" w:rsidTr="0045213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2 конкурсах – 37 чел.</w:t>
            </w:r>
          </w:p>
        </w:tc>
      </w:tr>
    </w:tbl>
    <w:p w:rsidR="002D45FF" w:rsidRPr="002D45FF" w:rsidRDefault="002D45FF" w:rsidP="002D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5FF" w:rsidRPr="002D45FF" w:rsidRDefault="002D45FF" w:rsidP="002D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5FF" w:rsidRPr="002D45FF" w:rsidRDefault="002D45FF" w:rsidP="002D4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540"/>
        <w:gridCol w:w="540"/>
        <w:gridCol w:w="540"/>
        <w:gridCol w:w="540"/>
        <w:gridCol w:w="540"/>
        <w:gridCol w:w="1620"/>
        <w:gridCol w:w="1980"/>
      </w:tblGrid>
      <w:tr w:rsidR="002D45FF" w:rsidRPr="002D45FF" w:rsidTr="0045213C">
        <w:trPr>
          <w:cantSplit/>
          <w:trHeight w:val="2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D4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D4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5FF" w:rsidRPr="002D45FF" w:rsidRDefault="002D45FF" w:rsidP="002D45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</w:t>
            </w:r>
          </w:p>
          <w:p w:rsidR="002D45FF" w:rsidRPr="002D45FF" w:rsidRDefault="002D45FF" w:rsidP="002D45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5FF" w:rsidRPr="002D45FF" w:rsidRDefault="002D45FF" w:rsidP="002D45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Зональный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5FF" w:rsidRPr="002D45FF" w:rsidRDefault="002D45FF" w:rsidP="002D45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5FF" w:rsidRPr="002D45FF" w:rsidRDefault="002D45FF" w:rsidP="002D45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5FF" w:rsidRPr="002D45FF" w:rsidRDefault="002D45FF" w:rsidP="002D45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5FF" w:rsidRPr="002D45FF" w:rsidRDefault="002D45FF" w:rsidP="002D45F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учителя 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«Лидер»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Е.Ю.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по математике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45FF" w:rsidRPr="002D45FF" w:rsidRDefault="002D45FF" w:rsidP="002D45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Е.Ю.</w:t>
            </w:r>
          </w:p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Н.В.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краеведению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2,2,3,</w:t>
            </w:r>
          </w:p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Н.С.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шашистов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А.С.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знатоков « «</w:t>
            </w:r>
            <w:proofErr w:type="spell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Визьпогъёс</w:t>
            </w:r>
            <w:proofErr w:type="spell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Е.Д.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краеведению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</w:p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Н.С.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«Конкурс Весёлый светофор»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Е.Ю.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Онлайн-слёт по информационно-</w:t>
            </w:r>
            <w:proofErr w:type="spell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медийному</w:t>
            </w:r>
            <w:proofErr w:type="spell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 и личностному развитию (РДШ)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Е.Ю.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Онлайн-конкурс «Сияние звёзд»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видеороликов «Песня о селе»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</w:p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Чекина Е.С.</w:t>
            </w:r>
          </w:p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Е.Н.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«Весёлый светофор»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Е.Ю.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войне написано не всё…»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Н.С.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 английскому языку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О.М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видеоклипов «Парад звёзд»   (РДШ)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Е.Ю.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 шашки»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А.С.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АктуальноУдм</w:t>
            </w:r>
            <w:proofErr w:type="spell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</w:p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Е.Н.</w:t>
            </w:r>
          </w:p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В.В.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АктуальноУдм</w:t>
            </w:r>
            <w:proofErr w:type="spell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Е.Н.</w:t>
            </w:r>
          </w:p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В.В.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 И.С.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шашкам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А.С.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proofErr w:type="spell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космические истории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Е.Ю.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Е.Ю.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 весна»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Т.А.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«Кабинет начинающего писателя»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Чекина Е.С.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олимпиада по удмуртскому языку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2,2,2</w:t>
            </w:r>
          </w:p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Чекина Е.С.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олимпиада по ОРКСЭ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О.А.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молодёжных проектов «Наша история»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Е.Н.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Джалиловские</w:t>
            </w:r>
            <w:proofErr w:type="spell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чтения» </w:t>
            </w:r>
            <w:r w:rsidRPr="002D4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конкурс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Чекина Е.С.</w:t>
            </w:r>
          </w:p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</w:t>
            </w:r>
            <w:proofErr w:type="spell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Солдатлы</w:t>
            </w:r>
            <w:proofErr w:type="spell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гожтэт</w:t>
            </w:r>
            <w:proofErr w:type="spell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Чекина Е.С.</w:t>
            </w:r>
          </w:p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Бадзым</w:t>
            </w:r>
            <w:proofErr w:type="spell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удмурт диктант»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89-100 балл. 8 чел.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Чекина Е.С.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 творчества»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</w:t>
            </w:r>
          </w:p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Н.С.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конкурс «</w:t>
            </w:r>
            <w:proofErr w:type="spell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Воршуд</w:t>
            </w:r>
            <w:proofErr w:type="spell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Н.С.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волне поэзии»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Н.С.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</w:t>
            </w:r>
            <w:proofErr w:type="spell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Борисовские</w:t>
            </w:r>
            <w:proofErr w:type="spell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Н.С.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gram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Овеянные</w:t>
            </w:r>
            <w:proofErr w:type="gram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славой герб наш и флаг наш»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Н.С.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gram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Овеянные</w:t>
            </w:r>
            <w:proofErr w:type="gram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славой герб наш и флаг наш»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Н.С.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gram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Овеянные</w:t>
            </w:r>
            <w:proofErr w:type="gram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славой герб наш и флаг наш»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Н.С.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краеведению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дипломант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Н.С.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45213C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Онлайн-конкурс </w:t>
            </w:r>
            <w:r w:rsidR="002D45FF"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наших детей»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2, 3,</w:t>
            </w:r>
          </w:p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Е.Б.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избиратель»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</w:p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В.В.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«Что? Где? Когда?» (РДШ)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Л.П.</w:t>
            </w:r>
          </w:p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Е.Н.</w:t>
            </w:r>
          </w:p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Е.Д.</w:t>
            </w:r>
          </w:p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И.В.</w:t>
            </w:r>
          </w:p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«Лови момент!»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Е.Ю.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Краеведческие чтения юных краеведов-туристов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Н.С.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к юбилею </w:t>
            </w:r>
            <w:proofErr w:type="spell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Е.Шварца</w:t>
            </w:r>
            <w:proofErr w:type="spell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я вот -  сказочник»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Н.С.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ландшафтного проектирования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Н.С.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конкурс «Новогодний робо</w:t>
            </w:r>
            <w:proofErr w:type="gram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фэнтези</w:t>
            </w:r>
            <w:proofErr w:type="spellEnd"/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В.Г.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видеороликов «Смотри – это Удмуртия»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Чекина Е.С.</w:t>
            </w:r>
          </w:p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Е.Ю.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игровой конкурс</w:t>
            </w: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«Человек и природа»</w:t>
            </w:r>
          </w:p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дипломов,</w:t>
            </w:r>
          </w:p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призовых мест в р-не,</w:t>
            </w:r>
          </w:p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«Зимние интеллектуальные игры»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диплома,</w:t>
            </w:r>
          </w:p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призовых мест в р-не,</w:t>
            </w:r>
          </w:p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D45FF" w:rsidRPr="002D45FF" w:rsidTr="0045213C">
        <w:trPr>
          <w:cantSplit/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«Лето в объективе»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45213C" w:rsidP="002D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r w:rsidR="002D45FF"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FF" w:rsidRPr="002D45FF" w:rsidRDefault="002D45FF" w:rsidP="002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Н.С.</w:t>
            </w:r>
          </w:p>
        </w:tc>
      </w:tr>
    </w:tbl>
    <w:p w:rsidR="002D45FF" w:rsidRPr="002D45FF" w:rsidRDefault="002D45FF" w:rsidP="002D4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49 конкурсах разного уровня, заняли 96 призовых места</w:t>
      </w:r>
    </w:p>
    <w:p w:rsidR="00C6078E" w:rsidRPr="00452471" w:rsidRDefault="00452471" w:rsidP="00BF212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</w:pPr>
      <w:r w:rsidRPr="00452471">
        <w:rPr>
          <w:rFonts w:ascii="Times New Roman" w:eastAsia="Times New Roman" w:hAnsi="Times New Roman" w:cs="Times New Roman"/>
          <w:bCs/>
          <w:i/>
          <w:iCs/>
          <w:color w:val="222222"/>
          <w:sz w:val="26"/>
          <w:szCs w:val="26"/>
          <w:lang w:eastAsia="ru-RU"/>
        </w:rPr>
        <w:lastRenderedPageBreak/>
        <w:t xml:space="preserve">    В школе ежегодно есть учащиеся, мотивированные на получение новых, более высоких  образовательных результатов. Участие  в олимпиадах, конкурсах  способствует развитию у  школьников  не только образовательных компетенций, но и информационных, социальных компетенций. Таким образом,  за последние три года прослеживается  положительная динамика участия учащихся в муниципальном этапе  Всероссийской предметной олимпиады и творческих конкурсах разных  уровней.</w:t>
      </w:r>
    </w:p>
    <w:p w:rsidR="00F25050" w:rsidRPr="00BF2128" w:rsidRDefault="00AD5ED6" w:rsidP="00BF212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  <w:r w:rsidRPr="00AD5ED6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                            </w:t>
      </w:r>
      <w:r w:rsidRPr="00AD5ED6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val="en-US" w:eastAsia="ru-RU"/>
        </w:rPr>
        <w:t>I</w:t>
      </w:r>
      <w:r w:rsidR="002E23E3" w:rsidRPr="00AD5ED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V</w:t>
      </w:r>
      <w:r w:rsidR="00BF3C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Организация учебного </w:t>
      </w:r>
      <w:r w:rsidR="00BF3C87" w:rsidRPr="00BF3C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процесса</w:t>
      </w:r>
    </w:p>
    <w:p w:rsidR="00BF3C87" w:rsidRPr="002E23E3" w:rsidRDefault="001F14F1" w:rsidP="006C6197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</w:t>
      </w:r>
      <w:r w:rsidR="00BF3C87" w:rsidRPr="002E23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B25C8" w:rsidRPr="001B25C8" w:rsidRDefault="006C6197" w:rsidP="001B25C8">
      <w:pPr>
        <w:tabs>
          <w:tab w:val="left" w:pos="900"/>
        </w:tabs>
        <w:spacing w:after="0" w:line="100" w:lineRule="atLeast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 xml:space="preserve">       </w:t>
      </w:r>
      <w:r w:rsidR="001B25C8" w:rsidRPr="001B25C8">
        <w:rPr>
          <w:iCs/>
          <w:sz w:val="26"/>
          <w:szCs w:val="26"/>
          <w:shd w:val="clear" w:color="auto" w:fill="FFFFFF"/>
        </w:rPr>
        <w:br/>
      </w:r>
      <w:r w:rsidR="001B25C8" w:rsidRPr="001B25C8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В соответствии с СП 3.1/2.43598-20 </w:t>
      </w:r>
      <w:r w:rsidR="001B25C8" w:rsidRPr="001B25C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и методическими рекомендациями по организации начала работы образова</w:t>
      </w:r>
      <w:r w:rsidR="001B25C8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тельных организаций </w:t>
      </w:r>
      <w:r w:rsidR="001B25C8" w:rsidRPr="001B25C8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в 2021/22 учебном году Школа:</w:t>
      </w:r>
    </w:p>
    <w:p w:rsidR="001B25C8" w:rsidRPr="001B25C8" w:rsidRDefault="001B25C8" w:rsidP="001B25C8">
      <w:pPr>
        <w:numPr>
          <w:ilvl w:val="0"/>
          <w:numId w:val="15"/>
        </w:num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</w:pPr>
      <w:r w:rsidRPr="001B25C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уведом</w:t>
      </w:r>
      <w:r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 xml:space="preserve">ила управление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 xml:space="preserve"> </w:t>
      </w:r>
      <w:r w:rsidRPr="001B25C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о дате начала образовательного процесса;</w:t>
      </w:r>
    </w:p>
    <w:p w:rsidR="001B25C8" w:rsidRPr="001B25C8" w:rsidRDefault="001B25C8" w:rsidP="001B25C8">
      <w:pPr>
        <w:numPr>
          <w:ilvl w:val="0"/>
          <w:numId w:val="15"/>
        </w:num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</w:pPr>
      <w:r w:rsidRPr="001B25C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разработала графики прихода обучающихся, начала/окончания занятий, приема пищи в столовой с таким учетом, чтобы развести потоки и минимизировать контакты учеников;</w:t>
      </w:r>
    </w:p>
    <w:p w:rsidR="001B25C8" w:rsidRPr="001B25C8" w:rsidRDefault="001B25C8" w:rsidP="001B25C8">
      <w:pPr>
        <w:numPr>
          <w:ilvl w:val="0"/>
          <w:numId w:val="15"/>
        </w:num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</w:pPr>
      <w:r w:rsidRPr="001B25C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закрепила кабинеты за классами;</w:t>
      </w:r>
    </w:p>
    <w:p w:rsidR="001B25C8" w:rsidRPr="001B25C8" w:rsidRDefault="001B25C8" w:rsidP="001B25C8">
      <w:pPr>
        <w:numPr>
          <w:ilvl w:val="0"/>
          <w:numId w:val="15"/>
        </w:num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</w:pPr>
      <w:r w:rsidRPr="001B25C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составила и утвердила графики уборки, проветривания кабинетов и рекреаций;</w:t>
      </w:r>
    </w:p>
    <w:p w:rsidR="001B25C8" w:rsidRPr="001B25C8" w:rsidRDefault="001B25C8" w:rsidP="001B25C8">
      <w:pPr>
        <w:numPr>
          <w:ilvl w:val="0"/>
          <w:numId w:val="15"/>
        </w:num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</w:pPr>
      <w:r w:rsidRPr="001B25C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разместила на сайте школы необходимую информацию об </w:t>
      </w:r>
      <w:proofErr w:type="spellStart"/>
      <w:r w:rsidRPr="001B25C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антикоронавирусных</w:t>
      </w:r>
      <w:proofErr w:type="spellEnd"/>
      <w:r w:rsidRPr="001B25C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 xml:space="preserve"> мерах, дополнительно направили ссылки </w:t>
      </w:r>
      <w:r w:rsidRPr="001B25C8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по официальным родительским группам в </w:t>
      </w:r>
      <w:proofErr w:type="spellStart"/>
      <w:r w:rsidRPr="001B25C8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WhatsApp</w:t>
      </w:r>
      <w:proofErr w:type="spellEnd"/>
      <w:r w:rsidRPr="001B25C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;</w:t>
      </w:r>
    </w:p>
    <w:p w:rsidR="001B25C8" w:rsidRPr="001B25C8" w:rsidRDefault="001B25C8" w:rsidP="001B25C8">
      <w:pPr>
        <w:numPr>
          <w:ilvl w:val="0"/>
          <w:numId w:val="15"/>
        </w:num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</w:pPr>
      <w:r w:rsidRPr="001B25C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использует при осуществлении образовательного процесса бесконтактные термомет</w:t>
      </w:r>
      <w:r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 xml:space="preserve">ры,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тепловизоры</w:t>
      </w:r>
      <w:proofErr w:type="spellEnd"/>
      <w:r w:rsidRPr="001B25C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1B25C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рециркуляторы</w:t>
      </w:r>
      <w:proofErr w:type="spellEnd"/>
      <w:r w:rsidRPr="001B25C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 xml:space="preserve"> передвижные и настенные для каждого кабинета, средства и устройства для антисептической обработки рук, маски многоразового использования, маски медицинские, перчатки.</w:t>
      </w:r>
    </w:p>
    <w:p w:rsidR="00BF3C87" w:rsidRDefault="006C6197" w:rsidP="00F25050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</w:pPr>
      <w:r w:rsidRPr="006C6197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Школа работает в 1 смену, начало учебных занятий – в 8.30. Продолжительность уроков – 35 минут для 1</w:t>
      </w:r>
      <w:r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 xml:space="preserve"> класса в первом полугодии  и 45 минут во втором полугодии</w:t>
      </w:r>
      <w:r w:rsidRPr="006C6197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, 45 минут для 2-11 классов. Количество уроков в день не более 5 в нач</w:t>
      </w:r>
      <w:r w:rsidR="00B81E3F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альных классах, и не более 7 в 8</w:t>
      </w:r>
      <w:r w:rsidRPr="006C6197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 xml:space="preserve">-11 классах. Расписание уроков составляется в соответствии с учебным планом школы отдельно для обязательных, факультативных и элективных занятий. При составлении расписания уроков используется «Шкала трудности учебных предметов для учащихся 1-11 классов». Нулевых уроков нет. Сдвоенные уроки </w:t>
      </w:r>
      <w:proofErr w:type="gramStart"/>
      <w:r w:rsidRPr="006C6197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проводятся в 5-7 классах по технологии Расписание звонков учебной недели предусматривает</w:t>
      </w:r>
      <w:proofErr w:type="gramEnd"/>
      <w:r w:rsidRPr="006C6197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 xml:space="preserve"> перемены длительностью от 10 до 20 минут. Продолжительность каникул в течение учебного года не менее 30 календарных дней. Обучение ведется на русском языке. Форм</w:t>
      </w:r>
      <w:r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>а обучения – очная. Учащиеся 1-5 классов посещают ГПД.</w:t>
      </w:r>
      <w:r w:rsidRPr="006C6197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  <w:t xml:space="preserve"> </w:t>
      </w:r>
    </w:p>
    <w:p w:rsidR="006C6197" w:rsidRDefault="006C6197" w:rsidP="00F25050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</w:p>
    <w:p w:rsidR="00827453" w:rsidRDefault="00827453" w:rsidP="00F25050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</w:p>
    <w:p w:rsidR="00827453" w:rsidRDefault="00827453" w:rsidP="00F25050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</w:p>
    <w:p w:rsidR="00827453" w:rsidRDefault="00827453" w:rsidP="00F25050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</w:p>
    <w:p w:rsidR="00827453" w:rsidRPr="002E23E3" w:rsidRDefault="00827453" w:rsidP="00F25050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</w:p>
    <w:p w:rsidR="00005A9F" w:rsidRPr="00BF74E6" w:rsidRDefault="00005A9F" w:rsidP="00005A9F">
      <w:pPr>
        <w:tabs>
          <w:tab w:val="left" w:pos="900"/>
        </w:tabs>
        <w:spacing w:after="0" w:line="100" w:lineRule="atLeast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BF74E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lastRenderedPageBreak/>
        <w:t>Сведения о числен</w:t>
      </w:r>
      <w:r w:rsidR="00C846D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ности </w:t>
      </w:r>
      <w:proofErr w:type="gramStart"/>
      <w:r w:rsidR="00C846D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обучающихся</w:t>
      </w:r>
      <w:proofErr w:type="gramEnd"/>
      <w:r w:rsidR="00C846D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на начало 2021</w:t>
      </w:r>
      <w:r w:rsidRPr="00BF74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BF74E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года</w:t>
      </w:r>
    </w:p>
    <w:p w:rsidR="00005A9F" w:rsidRPr="00BF74E6" w:rsidRDefault="00005A9F" w:rsidP="00005A9F">
      <w:pPr>
        <w:tabs>
          <w:tab w:val="left" w:pos="900"/>
        </w:tabs>
        <w:spacing w:after="0" w:line="100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080"/>
        <w:gridCol w:w="1260"/>
        <w:gridCol w:w="1080"/>
        <w:gridCol w:w="1260"/>
        <w:gridCol w:w="1260"/>
        <w:gridCol w:w="1620"/>
      </w:tblGrid>
      <w:tr w:rsidR="00005A9F" w:rsidRPr="00BF74E6" w:rsidTr="00382958">
        <w:trPr>
          <w:trHeight w:val="328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9F" w:rsidRPr="00BF74E6" w:rsidRDefault="00005A9F" w:rsidP="003829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НОО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9F" w:rsidRPr="00BF74E6" w:rsidRDefault="00005A9F" w:rsidP="003829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A9F" w:rsidRPr="00BF74E6" w:rsidRDefault="00005A9F" w:rsidP="003829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СОО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9F" w:rsidRPr="00BF74E6" w:rsidRDefault="00005A9F" w:rsidP="003829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по уровням</w:t>
            </w:r>
          </w:p>
        </w:tc>
      </w:tr>
      <w:tr w:rsidR="00005A9F" w:rsidRPr="00BF74E6" w:rsidTr="00382958">
        <w:trPr>
          <w:trHeight w:val="14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9F" w:rsidRPr="00BF74E6" w:rsidRDefault="00005A9F" w:rsidP="003829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классов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9F" w:rsidRPr="00BF74E6" w:rsidRDefault="00005A9F" w:rsidP="003829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Кол-во </w:t>
            </w:r>
            <w:proofErr w:type="gramStart"/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9F" w:rsidRPr="00BF74E6" w:rsidRDefault="00005A9F" w:rsidP="003829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классов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9F" w:rsidRPr="00BF74E6" w:rsidRDefault="00005A9F" w:rsidP="003829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Кол-во </w:t>
            </w:r>
            <w:proofErr w:type="gramStart"/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9F" w:rsidRPr="00BF74E6" w:rsidRDefault="00005A9F" w:rsidP="003829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классов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A9F" w:rsidRPr="00BF74E6" w:rsidRDefault="00005A9F" w:rsidP="003829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Кол-во </w:t>
            </w:r>
            <w:proofErr w:type="gramStart"/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A9F" w:rsidRPr="00BF74E6" w:rsidRDefault="00005A9F" w:rsidP="003829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классов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9F" w:rsidRPr="00BF74E6" w:rsidRDefault="00005A9F" w:rsidP="003829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Кол-во </w:t>
            </w:r>
            <w:proofErr w:type="gramStart"/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</w:tr>
      <w:tr w:rsidR="00005A9F" w:rsidRPr="00BF74E6" w:rsidTr="00382958">
        <w:trPr>
          <w:trHeight w:val="5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9F" w:rsidRPr="00BF74E6" w:rsidRDefault="00005A9F" w:rsidP="0038295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9F" w:rsidRPr="00BF74E6" w:rsidRDefault="00B81E3F" w:rsidP="003829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9F" w:rsidRPr="00BF74E6" w:rsidRDefault="00005A9F" w:rsidP="0038295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9F" w:rsidRPr="00BF74E6" w:rsidRDefault="00B81E3F" w:rsidP="003829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9F" w:rsidRPr="00BF74E6" w:rsidRDefault="00005A9F" w:rsidP="0038295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A9F" w:rsidRPr="00BF74E6" w:rsidRDefault="00B81E3F" w:rsidP="003829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A9F" w:rsidRPr="00BF74E6" w:rsidRDefault="00005A9F" w:rsidP="003829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9F" w:rsidRPr="00BF74E6" w:rsidRDefault="00B81E3F" w:rsidP="003829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102</w:t>
            </w:r>
          </w:p>
        </w:tc>
      </w:tr>
    </w:tbl>
    <w:p w:rsidR="00A344C3" w:rsidRDefault="00A344C3" w:rsidP="00E07691">
      <w:pPr>
        <w:tabs>
          <w:tab w:val="left" w:pos="588"/>
        </w:tabs>
        <w:spacing w:before="24" w:after="24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05A9F" w:rsidRPr="00BF74E6" w:rsidRDefault="00005A9F" w:rsidP="00005A9F">
      <w:pPr>
        <w:tabs>
          <w:tab w:val="left" w:pos="588"/>
        </w:tabs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F74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Контингент </w:t>
      </w:r>
      <w:proofErr w:type="gramStart"/>
      <w:r w:rsidRPr="00BF74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обучающих</w:t>
      </w:r>
      <w:r w:rsidR="00E965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ся</w:t>
      </w:r>
      <w:proofErr w:type="gramEnd"/>
      <w:r w:rsidR="00E965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 его структура на конец 2021</w:t>
      </w:r>
      <w:r w:rsidRPr="00BF74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</w:t>
      </w:r>
    </w:p>
    <w:p w:rsidR="00005A9F" w:rsidRPr="00BF74E6" w:rsidRDefault="00005A9F" w:rsidP="00005A9F">
      <w:pPr>
        <w:tabs>
          <w:tab w:val="left" w:pos="588"/>
        </w:tabs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1650"/>
        <w:gridCol w:w="1459"/>
        <w:gridCol w:w="2907"/>
        <w:gridCol w:w="2258"/>
      </w:tblGrid>
      <w:tr w:rsidR="00005A9F" w:rsidRPr="00BF74E6" w:rsidTr="00382958">
        <w:tc>
          <w:tcPr>
            <w:tcW w:w="15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1852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Количество</w:t>
            </w:r>
          </w:p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классов</w:t>
            </w:r>
          </w:p>
        </w:tc>
        <w:tc>
          <w:tcPr>
            <w:tcW w:w="1820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 них обучается</w:t>
            </w:r>
          </w:p>
        </w:tc>
        <w:tc>
          <w:tcPr>
            <w:tcW w:w="2729" w:type="dxa"/>
          </w:tcPr>
          <w:p w:rsidR="00005A9F" w:rsidRPr="00BF74E6" w:rsidRDefault="00005A9F" w:rsidP="00E60131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По общеобразовательным </w:t>
            </w:r>
            <w:r w:rsidR="00E601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F74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программам</w:t>
            </w:r>
          </w:p>
        </w:tc>
        <w:tc>
          <w:tcPr>
            <w:tcW w:w="2115" w:type="dxa"/>
          </w:tcPr>
          <w:p w:rsidR="00005A9F" w:rsidRPr="00BF74E6" w:rsidRDefault="00005A9F" w:rsidP="00E60131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 программам адаптированного обучения</w:t>
            </w:r>
          </w:p>
        </w:tc>
      </w:tr>
      <w:tr w:rsidR="00005A9F" w:rsidRPr="00BF74E6" w:rsidTr="00382958">
        <w:tc>
          <w:tcPr>
            <w:tcW w:w="15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52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0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29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005A9F" w:rsidRPr="00BF74E6" w:rsidTr="00382958">
        <w:tc>
          <w:tcPr>
            <w:tcW w:w="15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2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29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05A9F" w:rsidRPr="00BF74E6" w:rsidTr="00382958">
        <w:tc>
          <w:tcPr>
            <w:tcW w:w="15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52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0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729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</w:t>
            </w:r>
            <w:r w:rsidR="00E96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12</w:t>
            </w:r>
          </w:p>
        </w:tc>
        <w:tc>
          <w:tcPr>
            <w:tcW w:w="21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005A9F" w:rsidRPr="00BF74E6" w:rsidTr="00382958">
        <w:tc>
          <w:tcPr>
            <w:tcW w:w="15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52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0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729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005A9F" w:rsidRPr="00BF74E6" w:rsidTr="00382958">
        <w:tc>
          <w:tcPr>
            <w:tcW w:w="15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итого</w:t>
            </w:r>
          </w:p>
        </w:tc>
        <w:tc>
          <w:tcPr>
            <w:tcW w:w="1852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20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729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1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005A9F" w:rsidRPr="00BF74E6" w:rsidTr="00382958">
        <w:tc>
          <w:tcPr>
            <w:tcW w:w="15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52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0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29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005A9F" w:rsidRPr="00BF74E6" w:rsidTr="00382958">
        <w:tc>
          <w:tcPr>
            <w:tcW w:w="15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52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0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729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005A9F" w:rsidRPr="00BF74E6" w:rsidTr="00382958">
        <w:tc>
          <w:tcPr>
            <w:tcW w:w="15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52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0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729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005A9F" w:rsidRPr="00BF74E6" w:rsidTr="00382958">
        <w:tc>
          <w:tcPr>
            <w:tcW w:w="15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52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0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729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15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05A9F" w:rsidRPr="00BF74E6" w:rsidTr="00382958">
        <w:tc>
          <w:tcPr>
            <w:tcW w:w="15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52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0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29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005A9F" w:rsidRPr="00BF74E6" w:rsidTr="00382958">
        <w:tc>
          <w:tcPr>
            <w:tcW w:w="15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52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20" w:type="dxa"/>
          </w:tcPr>
          <w:p w:rsidR="00005A9F" w:rsidRPr="00BF74E6" w:rsidRDefault="00B81E3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="00E965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29" w:type="dxa"/>
          </w:tcPr>
          <w:p w:rsidR="00005A9F" w:rsidRPr="00BF74E6" w:rsidRDefault="00B81E3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="00E965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15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05A9F" w:rsidRPr="00BF74E6" w:rsidTr="00382958">
        <w:tc>
          <w:tcPr>
            <w:tcW w:w="15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52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0" w:type="dxa"/>
          </w:tcPr>
          <w:p w:rsidR="00005A9F" w:rsidRPr="00BF74E6" w:rsidRDefault="00A203D4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29" w:type="dxa"/>
          </w:tcPr>
          <w:p w:rsidR="00005A9F" w:rsidRPr="00BF74E6" w:rsidRDefault="00A203D4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005A9F" w:rsidRPr="00BF74E6" w:rsidTr="00382958">
        <w:tc>
          <w:tcPr>
            <w:tcW w:w="15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52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20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29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005A9F" w:rsidRPr="00BF74E6" w:rsidTr="00382958">
        <w:tc>
          <w:tcPr>
            <w:tcW w:w="15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52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0" w:type="dxa"/>
          </w:tcPr>
          <w:p w:rsidR="00005A9F" w:rsidRPr="00BF74E6" w:rsidRDefault="00A203D4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29" w:type="dxa"/>
          </w:tcPr>
          <w:p w:rsidR="00005A9F" w:rsidRPr="00BF74E6" w:rsidRDefault="00A203D4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005A9F" w:rsidRPr="00BF74E6" w:rsidTr="00382958">
        <w:tc>
          <w:tcPr>
            <w:tcW w:w="1515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52" w:type="dxa"/>
          </w:tcPr>
          <w:p w:rsidR="00005A9F" w:rsidRPr="00BF74E6" w:rsidRDefault="00005A9F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20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2729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2115" w:type="dxa"/>
          </w:tcPr>
          <w:p w:rsidR="00005A9F" w:rsidRPr="00BF74E6" w:rsidRDefault="00E96570" w:rsidP="00382958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A203D4" w:rsidRPr="00382958" w:rsidRDefault="00E07691" w:rsidP="00A203D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005A9F" w:rsidRPr="00BF74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A20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сентябре </w:t>
      </w:r>
      <w:r w:rsidR="00A203D4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2021 года  на обучение по АООП ООО поступила ученица 8 класса с умственной отсталостью легкой степени.</w:t>
      </w:r>
    </w:p>
    <w:p w:rsidR="00005A9F" w:rsidRPr="008017E8" w:rsidRDefault="00005A9F" w:rsidP="00005A9F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BF74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8017E8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Движение учащихся происходит по объективным причинам (переезд в другие населенные пункты</w:t>
      </w:r>
      <w:proofErr w:type="gramStart"/>
      <w:r w:rsidRPr="008017E8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 xml:space="preserve"> )</w:t>
      </w:r>
      <w:proofErr w:type="gramEnd"/>
      <w:r w:rsidRPr="008017E8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 xml:space="preserve"> и не вносит дестабилизацию в процесс развития школы. </w:t>
      </w:r>
    </w:p>
    <w:p w:rsidR="00005A9F" w:rsidRPr="008017E8" w:rsidRDefault="00005A9F" w:rsidP="00005A9F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8017E8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Увеличение  контингента учащихся в ОУ не происходит, численность стабильно уменьшается.</w:t>
      </w:r>
    </w:p>
    <w:p w:rsidR="00005A9F" w:rsidRPr="00A203D4" w:rsidRDefault="00005A9F" w:rsidP="00A203D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  <w:r w:rsidRPr="00BF74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801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005A9F" w:rsidRPr="00005A9F" w:rsidRDefault="00005A9F" w:rsidP="00005A9F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5A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Воспитательная работа</w:t>
      </w:r>
    </w:p>
    <w:p w:rsidR="001F5A0B" w:rsidRDefault="009C6D34" w:rsidP="00005A9F">
      <w:pPr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1F5A0B" w:rsidRPr="001F5A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направления воспитательной работы</w:t>
      </w:r>
      <w:proofErr w:type="gramStart"/>
      <w:r w:rsidR="001F5A0B" w:rsidRPr="001F5A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="001F5A0B" w:rsidRPr="001F5A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F5A0B" w:rsidRDefault="005265F9" w:rsidP="00005A9F">
      <w:pPr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духовно-нравственное</w:t>
      </w:r>
    </w:p>
    <w:p w:rsidR="001F5A0B" w:rsidRDefault="005265F9" w:rsidP="00005A9F">
      <w:pPr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гражданско-патриотическое</w:t>
      </w:r>
    </w:p>
    <w:p w:rsidR="005265F9" w:rsidRDefault="005265F9" w:rsidP="00005A9F">
      <w:pPr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524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правовое</w:t>
      </w:r>
    </w:p>
    <w:p w:rsidR="001F5A0B" w:rsidRDefault="001F5A0B" w:rsidP="00005A9F">
      <w:pPr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A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экологическое</w:t>
      </w:r>
    </w:p>
    <w:p w:rsidR="001F5A0B" w:rsidRDefault="005265F9" w:rsidP="00005A9F">
      <w:pPr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эстетическое</w:t>
      </w:r>
    </w:p>
    <w:p w:rsidR="001F5A0B" w:rsidRDefault="005265F9" w:rsidP="00005A9F">
      <w:pPr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трудовое воспитание и профориентация</w:t>
      </w:r>
    </w:p>
    <w:p w:rsidR="00005A9F" w:rsidRPr="00BF74E6" w:rsidRDefault="005265F9" w:rsidP="00005A9F">
      <w:pPr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- воспитание ценностного отношения к своему здоровью и здоровому образу жизни</w:t>
      </w:r>
    </w:p>
    <w:p w:rsidR="009C6D34" w:rsidRPr="009C6D34" w:rsidRDefault="009C6D34" w:rsidP="009C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воспитательной работе школы сформирована система социально-значимых традиций.</w:t>
      </w:r>
    </w:p>
    <w:p w:rsidR="009C6D34" w:rsidRPr="009C6D34" w:rsidRDefault="009C6D34" w:rsidP="009C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Традиции - это то, чем сильна школа, то, что делает её родной и неповторимой, близкой для тех,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в ней учится, и тех, кто учит. Традиционные дела любимы, к ним готовятся заранее.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Появляются ожидания, связанные с каким-то праздником, следовательно, каждый может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представить и спрогнозировать своё участие в определённом деле. Такая прогнозируемость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облегчает подготовку традиционных дел, и одновременно усложняет её, т. к. каждый год ждут, что</w:t>
      </w:r>
    </w:p>
    <w:p w:rsidR="009C6D34" w:rsidRPr="009C6D34" w:rsidRDefault="009C6D34" w:rsidP="009C6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праздник не будет похож </w:t>
      </w:r>
      <w:proofErr w:type="gramStart"/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прошлогодний. Все традиционные школьны</w:t>
      </w:r>
      <w:r w:rsidR="00A20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дела в 2021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</w:t>
      </w:r>
      <w:r w:rsidR="00A20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рошли</w:t>
      </w:r>
      <w:r w:rsidR="00A203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должном уровне:</w:t>
      </w:r>
    </w:p>
    <w:p w:rsidR="009C6D34" w:rsidRPr="009C6D34" w:rsidRDefault="009C6D34" w:rsidP="009C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Месячник русской культуры</w:t>
      </w:r>
    </w:p>
    <w:p w:rsidR="009C6D34" w:rsidRPr="009C6D34" w:rsidRDefault="009C6D34" w:rsidP="009C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Конкурсы «А ну-ка, парни!», «А ну-ка, мальчики!»</w:t>
      </w:r>
    </w:p>
    <w:p w:rsidR="009C6D34" w:rsidRPr="009C6D34" w:rsidRDefault="009C6D34" w:rsidP="009C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Конкурсы «А ну-ка, девочки!», «А ну-ка, девушки!»</w:t>
      </w:r>
    </w:p>
    <w:p w:rsidR="009C6D34" w:rsidRPr="009C6D34" w:rsidRDefault="009C6D34" w:rsidP="009C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День здоровья</w:t>
      </w:r>
    </w:p>
    <w:p w:rsidR="009C6D34" w:rsidRPr="009C6D34" w:rsidRDefault="009C6D34" w:rsidP="009C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Парад песни и строя</w:t>
      </w:r>
    </w:p>
    <w:p w:rsidR="009C6D34" w:rsidRPr="009C6D34" w:rsidRDefault="009C6D34" w:rsidP="009C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Митинг ко Дню Победы</w:t>
      </w:r>
    </w:p>
    <w:p w:rsidR="009C6D34" w:rsidRPr="009C6D34" w:rsidRDefault="009C6D34" w:rsidP="009C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Бессмертный полк</w:t>
      </w:r>
    </w:p>
    <w:p w:rsidR="009C6D34" w:rsidRPr="009C6D34" w:rsidRDefault="009C6D34" w:rsidP="009C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"Последний звонок".</w:t>
      </w:r>
    </w:p>
    <w:p w:rsidR="009C6D34" w:rsidRPr="009C6D34" w:rsidRDefault="009C6D34" w:rsidP="009C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"День защиты детей"</w:t>
      </w:r>
    </w:p>
    <w:p w:rsidR="009C6D34" w:rsidRPr="009C6D34" w:rsidRDefault="009C6D34" w:rsidP="009C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"1 сентября - День Знаний" - торжественная линейка</w:t>
      </w:r>
    </w:p>
    <w:p w:rsidR="009C6D34" w:rsidRPr="009C6D34" w:rsidRDefault="009C6D34" w:rsidP="009C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"День Учителя"</w:t>
      </w:r>
    </w:p>
    <w:p w:rsidR="009C6D34" w:rsidRPr="009C6D34" w:rsidRDefault="009C6D34" w:rsidP="009C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Осенний бал</w:t>
      </w:r>
    </w:p>
    <w:p w:rsidR="009C6D34" w:rsidRPr="009C6D34" w:rsidRDefault="009C6D34" w:rsidP="009C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Праздник урожая</w:t>
      </w:r>
    </w:p>
    <w:p w:rsidR="009C6D34" w:rsidRPr="009C6D34" w:rsidRDefault="009C6D34" w:rsidP="009C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Месячник удмуртской культуры</w:t>
      </w:r>
    </w:p>
    <w:p w:rsidR="009C6D34" w:rsidRPr="009C6D34" w:rsidRDefault="009C6D34" w:rsidP="009C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"Новогодний бал-маскарад", "Новогодние ёлки».</w:t>
      </w:r>
    </w:p>
    <w:p w:rsidR="009C6D34" w:rsidRPr="009C6D34" w:rsidRDefault="009C6D34" w:rsidP="009C6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традиционных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вовлечены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ученического</w:t>
      </w:r>
      <w:proofErr w:type="gramEnd"/>
    </w:p>
    <w:p w:rsidR="009C6D34" w:rsidRPr="009C6D34" w:rsidRDefault="009C6D34" w:rsidP="009C6D3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C6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самоуправления (Совет старшеклассников) и детских общественных объединений. </w:t>
      </w:r>
    </w:p>
    <w:p w:rsidR="009C6D34" w:rsidRDefault="009C6D34" w:rsidP="0069791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005A9F" w:rsidRPr="00005A9F" w:rsidRDefault="00005A9F" w:rsidP="00005A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005A9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Дополнительное образование</w:t>
      </w:r>
    </w:p>
    <w:p w:rsidR="0069791D" w:rsidRDefault="00E60131" w:rsidP="00526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6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Создание в школе системы дополнительного образования учащихся позволяет сохранять и укреплять физическое и психическое здоровье детей, воспитывать устойчивый интерес к</w:t>
      </w:r>
      <w:r w:rsidR="001F5A0B" w:rsidRPr="00526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26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познавательной деятельности, высокий уровень </w:t>
      </w:r>
      <w:proofErr w:type="spellStart"/>
      <w:r w:rsidRPr="00526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саморегуляции</w:t>
      </w:r>
      <w:proofErr w:type="spellEnd"/>
      <w:r w:rsidRPr="00526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развитие творческих способностей у детей. Поэтому в нашей школе большое значение уделяется дополнительному образованию. Потребность во внешкольных занятиях с каждым годом растет.</w:t>
      </w:r>
      <w:r w:rsidR="005265F9" w:rsidRPr="00526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Этому свидетельствует анкетирование детей и их родителей. Показателем эффективности воспитательной работы является и постоянно развивающееся дополнительное образование учащихся.</w:t>
      </w:r>
      <w:r w:rsidRPr="00526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265F9" w:rsidRPr="00526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Дополнительные образовательные услуги в виде кружков и спортивных секций предоставляются на бесплатной основе. </w:t>
      </w:r>
      <w:r w:rsidRPr="005265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Наряду с бесплатными кружками в школе, к проведению занятий по дополнительному образованию привлекаются  ДЮСШ, ДДТ.</w:t>
      </w:r>
    </w:p>
    <w:p w:rsidR="0069791D" w:rsidRDefault="0069791D" w:rsidP="00526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7453" w:rsidRDefault="00827453" w:rsidP="00526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7453" w:rsidRDefault="00827453" w:rsidP="00526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7453" w:rsidRPr="005265F9" w:rsidRDefault="00827453" w:rsidP="00526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0131" w:rsidRPr="005265F9" w:rsidRDefault="005265F9" w:rsidP="005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</w:t>
      </w:r>
      <w:r w:rsidR="00E60131" w:rsidRPr="00E6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системы дополнительного образования</w:t>
      </w:r>
      <w:r w:rsidR="00E60131" w:rsidRPr="00E60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60131" w:rsidRPr="00E60131" w:rsidRDefault="00E60131" w:rsidP="00E6013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4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8"/>
        <w:gridCol w:w="2641"/>
        <w:gridCol w:w="2090"/>
        <w:gridCol w:w="2700"/>
      </w:tblGrid>
      <w:tr w:rsidR="00E60131" w:rsidRPr="00E60131" w:rsidTr="00E60131">
        <w:trPr>
          <w:trHeight w:val="1119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E60131" w:rsidP="00E601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деятельности </w:t>
            </w:r>
          </w:p>
          <w:p w:rsidR="00E60131" w:rsidRPr="00E60131" w:rsidRDefault="00E60131" w:rsidP="00E601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E60131" w:rsidP="00E601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Объединения </w:t>
            </w:r>
          </w:p>
          <w:p w:rsidR="00E60131" w:rsidRPr="00E60131" w:rsidRDefault="00E60131" w:rsidP="00E601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 образования от школы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E60131" w:rsidP="00E601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Объединения </w:t>
            </w:r>
          </w:p>
          <w:p w:rsidR="00E60131" w:rsidRPr="00E60131" w:rsidRDefault="00E60131" w:rsidP="00E601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 образования от ДЮСШ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E60131" w:rsidP="00E601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Объединения </w:t>
            </w:r>
          </w:p>
          <w:p w:rsidR="00E60131" w:rsidRPr="00E60131" w:rsidRDefault="00E60131" w:rsidP="00E601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 образования от ДДТ</w:t>
            </w:r>
          </w:p>
        </w:tc>
      </w:tr>
      <w:tr w:rsidR="00E60131" w:rsidRPr="00E60131" w:rsidTr="00E60131">
        <w:trPr>
          <w:trHeight w:val="137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E60131" w:rsidP="00E60131">
            <w:pPr>
              <w:tabs>
                <w:tab w:val="num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Социально-гуманитарное</w:t>
            </w:r>
          </w:p>
          <w:p w:rsidR="00E60131" w:rsidRPr="00E60131" w:rsidRDefault="00E60131" w:rsidP="00E60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5265F9" w:rsidP="00E601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E60131" w:rsidRPr="00E6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Волшебный английский</w:t>
            </w:r>
          </w:p>
          <w:p w:rsidR="00E60131" w:rsidRPr="00E60131" w:rsidRDefault="005265F9" w:rsidP="00E601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E60131" w:rsidRPr="00E6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Разговор о правильном питании</w:t>
            </w:r>
          </w:p>
          <w:p w:rsidR="008D6486" w:rsidRPr="00E60131" w:rsidRDefault="005265F9" w:rsidP="00E601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E60131" w:rsidRPr="00E6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Школьная газета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E60131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827453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1.Лидер</w:t>
            </w:r>
          </w:p>
        </w:tc>
      </w:tr>
      <w:tr w:rsidR="00E60131" w:rsidRPr="00E60131" w:rsidTr="00E60131">
        <w:trPr>
          <w:trHeight w:val="1392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E60131" w:rsidP="00E60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</w:p>
          <w:p w:rsidR="00E60131" w:rsidRPr="00E60131" w:rsidRDefault="00E60131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5265F9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="00E60131" w:rsidRPr="00E6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Рукодельница</w:t>
            </w:r>
          </w:p>
          <w:p w:rsidR="00E60131" w:rsidRPr="00E60131" w:rsidRDefault="005265F9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="00E60131" w:rsidRPr="00E6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Волшебный мир театра</w:t>
            </w:r>
          </w:p>
          <w:p w:rsidR="00E60131" w:rsidRPr="00E60131" w:rsidRDefault="005265F9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="00E6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Жильырти</w:t>
            </w:r>
            <w:r w:rsidR="00E60131" w:rsidRPr="00E6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сь</w:t>
            </w:r>
            <w:proofErr w:type="spellEnd"/>
            <w:r w:rsidR="00E60131" w:rsidRPr="00E6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131" w:rsidRPr="00E6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ошмес</w:t>
            </w:r>
            <w:proofErr w:type="spellEnd"/>
          </w:p>
          <w:p w:rsidR="00E60131" w:rsidRPr="00E60131" w:rsidRDefault="005265F9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  <w:r w:rsidR="00E60131" w:rsidRPr="00E6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Макраме </w:t>
            </w:r>
          </w:p>
          <w:p w:rsidR="00E60131" w:rsidRPr="00E60131" w:rsidRDefault="005265F9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</w:t>
            </w:r>
            <w:r w:rsidR="00E60131" w:rsidRPr="00E6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Разноцветный мир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E60131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E60131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0131" w:rsidRPr="00E60131" w:rsidTr="00E60131">
        <w:trPr>
          <w:cantSplit/>
          <w:trHeight w:val="545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E60131" w:rsidP="00E60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Физкультурно-спортивное</w:t>
            </w:r>
          </w:p>
          <w:p w:rsidR="00E60131" w:rsidRPr="00E60131" w:rsidRDefault="00E60131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Default="005265F9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</w:t>
            </w:r>
            <w:r w:rsidR="00E60131" w:rsidRPr="00E6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шашек</w:t>
            </w:r>
          </w:p>
          <w:p w:rsidR="00827453" w:rsidRPr="00E60131" w:rsidRDefault="00827453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Крепыши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5265F9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E60131" w:rsidRPr="00E6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Теннис </w:t>
            </w:r>
          </w:p>
          <w:p w:rsidR="00E60131" w:rsidRPr="00E60131" w:rsidRDefault="005265F9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E60131" w:rsidRPr="00E6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827453" w:rsidP="00E6013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Шахматы</w:t>
            </w:r>
          </w:p>
        </w:tc>
      </w:tr>
      <w:tr w:rsidR="00E60131" w:rsidRPr="00E60131" w:rsidTr="00E60131">
        <w:trPr>
          <w:cantSplit/>
          <w:trHeight w:val="56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E60131" w:rsidP="00E60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</w:p>
          <w:p w:rsidR="00E60131" w:rsidRPr="00E60131" w:rsidRDefault="00E60131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Default="00827453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5265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E60131" w:rsidRPr="00E6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 себе мастер</w:t>
            </w:r>
          </w:p>
          <w:p w:rsidR="008D6486" w:rsidRDefault="008D6486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12.Роботы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повседеневной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жизни</w:t>
            </w:r>
          </w:p>
          <w:p w:rsidR="008D6486" w:rsidRDefault="008D6486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13.Физика в сельском хозяйстве</w:t>
            </w:r>
          </w:p>
          <w:p w:rsidR="008D6486" w:rsidRPr="00E60131" w:rsidRDefault="008D6486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14. микробиология как будущее мирового растениеводства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E60131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E60131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0131" w:rsidRPr="00E60131" w:rsidTr="00E60131">
        <w:trPr>
          <w:cantSplit/>
          <w:trHeight w:val="28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E60131" w:rsidP="00E60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31">
              <w:rPr>
                <w:rFonts w:ascii="Times New Roman" w:eastAsia="Times New Roman" w:hAnsi="Times New Roman" w:cs="Wingdings"/>
                <w:color w:val="00000A"/>
                <w:sz w:val="24"/>
                <w:szCs w:val="24"/>
                <w:lang w:eastAsia="ru-RU"/>
              </w:rPr>
              <w:t>Туристско - краеведческое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8D6486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 Родной край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E60131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1" w:rsidRPr="00E60131" w:rsidRDefault="005265F9" w:rsidP="00E60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E60131" w:rsidRPr="00E6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Юный краевед</w:t>
            </w:r>
          </w:p>
        </w:tc>
      </w:tr>
    </w:tbl>
    <w:p w:rsidR="00BF2128" w:rsidRPr="0010469C" w:rsidRDefault="00BF2128" w:rsidP="00005A9F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</w:p>
    <w:p w:rsidR="008017E8" w:rsidRDefault="00E25C15" w:rsidP="008017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V</w:t>
      </w:r>
      <w:r w:rsidR="00BF3C87" w:rsidRPr="00BF3C8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Востребованность выпускников</w:t>
      </w:r>
    </w:p>
    <w:p w:rsidR="00BA206C" w:rsidRPr="008017E8" w:rsidRDefault="008017E8" w:rsidP="008017E8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</w:t>
      </w:r>
      <w:r w:rsidR="00BF21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</w:t>
      </w:r>
      <w:r w:rsidR="00BA206C" w:rsidRPr="00BA206C">
        <w:rPr>
          <w:rFonts w:ascii="Times New Roman" w:eastAsia="Calibri" w:hAnsi="Times New Roman" w:cs="Times New Roman"/>
          <w:b/>
          <w:sz w:val="26"/>
          <w:szCs w:val="26"/>
        </w:rPr>
        <w:t>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2"/>
        <w:gridCol w:w="2689"/>
      </w:tblGrid>
      <w:tr w:rsidR="00BA206C" w:rsidRPr="00BA206C" w:rsidTr="002E23E3">
        <w:tc>
          <w:tcPr>
            <w:tcW w:w="7054" w:type="dxa"/>
          </w:tcPr>
          <w:p w:rsidR="00BA206C" w:rsidRPr="00BA206C" w:rsidRDefault="00BA206C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06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727" w:type="dxa"/>
          </w:tcPr>
          <w:p w:rsidR="00BA206C" w:rsidRPr="00BA206C" w:rsidRDefault="00BA206C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06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</w:p>
        </w:tc>
      </w:tr>
      <w:tr w:rsidR="00BA206C" w:rsidRPr="00BA206C" w:rsidTr="002E23E3">
        <w:tc>
          <w:tcPr>
            <w:tcW w:w="7054" w:type="dxa"/>
          </w:tcPr>
          <w:p w:rsidR="00BA206C" w:rsidRPr="00BA206C" w:rsidRDefault="00BA206C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A206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Окончили 9-й класс</w:t>
            </w:r>
          </w:p>
        </w:tc>
        <w:tc>
          <w:tcPr>
            <w:tcW w:w="2727" w:type="dxa"/>
          </w:tcPr>
          <w:p w:rsidR="00BA206C" w:rsidRPr="00BA206C" w:rsidRDefault="00BA206C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A206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BA206C" w:rsidRPr="00BA206C" w:rsidTr="002E23E3">
        <w:tc>
          <w:tcPr>
            <w:tcW w:w="7054" w:type="dxa"/>
          </w:tcPr>
          <w:p w:rsidR="00BA206C" w:rsidRPr="00BA206C" w:rsidRDefault="00BA206C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0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Продолжили обучение в 10 классе</w:t>
            </w:r>
          </w:p>
        </w:tc>
        <w:tc>
          <w:tcPr>
            <w:tcW w:w="2727" w:type="dxa"/>
          </w:tcPr>
          <w:p w:rsidR="00BA206C" w:rsidRPr="00BA206C" w:rsidRDefault="00D70E77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BA206C" w:rsidRPr="00BA206C" w:rsidTr="002E23E3">
        <w:tc>
          <w:tcPr>
            <w:tcW w:w="7054" w:type="dxa"/>
          </w:tcPr>
          <w:p w:rsidR="00BA206C" w:rsidRPr="00BA206C" w:rsidRDefault="00BA206C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0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Продолжили обучение в системе СПО</w:t>
            </w:r>
          </w:p>
        </w:tc>
        <w:tc>
          <w:tcPr>
            <w:tcW w:w="2727" w:type="dxa"/>
          </w:tcPr>
          <w:p w:rsidR="00BA206C" w:rsidRPr="00BA206C" w:rsidRDefault="00D70E77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BA206C" w:rsidRPr="00BA206C" w:rsidTr="002E23E3">
        <w:tc>
          <w:tcPr>
            <w:tcW w:w="7054" w:type="dxa"/>
          </w:tcPr>
          <w:p w:rsidR="00BA206C" w:rsidRPr="00BA206C" w:rsidRDefault="00BA206C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0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обучается (по инвалидности и </w:t>
            </w:r>
            <w:proofErr w:type="gramStart"/>
            <w:r w:rsidRPr="00BA20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достижении</w:t>
            </w:r>
            <w:proofErr w:type="gramEnd"/>
            <w:r w:rsidRPr="00BA20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18 лет)</w:t>
            </w:r>
          </w:p>
        </w:tc>
        <w:tc>
          <w:tcPr>
            <w:tcW w:w="2727" w:type="dxa"/>
          </w:tcPr>
          <w:p w:rsidR="00BA206C" w:rsidRPr="00BA206C" w:rsidRDefault="00BA206C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206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BA206C" w:rsidRPr="00BA206C" w:rsidTr="002E23E3">
        <w:tc>
          <w:tcPr>
            <w:tcW w:w="7054" w:type="dxa"/>
          </w:tcPr>
          <w:p w:rsidR="00BA206C" w:rsidRPr="00BA206C" w:rsidRDefault="00BA206C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0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Переход в другую школу</w:t>
            </w:r>
          </w:p>
        </w:tc>
        <w:tc>
          <w:tcPr>
            <w:tcW w:w="2727" w:type="dxa"/>
          </w:tcPr>
          <w:p w:rsidR="00BA206C" w:rsidRPr="00BA206C" w:rsidRDefault="00BA206C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206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</w:tbl>
    <w:p w:rsidR="00BF2128" w:rsidRDefault="008017E8" w:rsidP="008017E8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</w:t>
      </w:r>
    </w:p>
    <w:p w:rsidR="00BA206C" w:rsidRPr="00BA206C" w:rsidRDefault="00BF2128" w:rsidP="008017E8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</w:t>
      </w:r>
      <w:r w:rsidR="008017E8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BA206C" w:rsidRPr="00BA206C">
        <w:rPr>
          <w:rFonts w:ascii="Times New Roman" w:eastAsia="Calibri" w:hAnsi="Times New Roman" w:cs="Times New Roman"/>
          <w:b/>
          <w:sz w:val="26"/>
          <w:szCs w:val="26"/>
        </w:rPr>
        <w:t>Среднее 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2"/>
        <w:gridCol w:w="2689"/>
      </w:tblGrid>
      <w:tr w:rsidR="00BA206C" w:rsidRPr="00BA206C" w:rsidTr="002E23E3">
        <w:tc>
          <w:tcPr>
            <w:tcW w:w="7054" w:type="dxa"/>
          </w:tcPr>
          <w:p w:rsidR="00BA206C" w:rsidRPr="00BA206C" w:rsidRDefault="00BA206C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06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727" w:type="dxa"/>
          </w:tcPr>
          <w:p w:rsidR="00BA206C" w:rsidRPr="00BA206C" w:rsidRDefault="00BA206C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06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</w:p>
        </w:tc>
      </w:tr>
      <w:tr w:rsidR="00BA206C" w:rsidRPr="00BA206C" w:rsidTr="002E23E3">
        <w:tc>
          <w:tcPr>
            <w:tcW w:w="7054" w:type="dxa"/>
          </w:tcPr>
          <w:p w:rsidR="00BA206C" w:rsidRPr="00BA206C" w:rsidRDefault="00BA206C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A206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Окончили 11-й класс</w:t>
            </w:r>
          </w:p>
        </w:tc>
        <w:tc>
          <w:tcPr>
            <w:tcW w:w="2727" w:type="dxa"/>
          </w:tcPr>
          <w:p w:rsidR="00BA206C" w:rsidRPr="00BA206C" w:rsidRDefault="00D70E77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BA206C" w:rsidRPr="00BA206C" w:rsidTr="002E23E3">
        <w:tc>
          <w:tcPr>
            <w:tcW w:w="7054" w:type="dxa"/>
          </w:tcPr>
          <w:p w:rsidR="00BA206C" w:rsidRPr="00BA206C" w:rsidRDefault="00BA206C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06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Поступили в ВУЗы</w:t>
            </w:r>
          </w:p>
        </w:tc>
        <w:tc>
          <w:tcPr>
            <w:tcW w:w="2727" w:type="dxa"/>
          </w:tcPr>
          <w:p w:rsidR="00BA206C" w:rsidRPr="00BA206C" w:rsidRDefault="00D70E77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BA206C" w:rsidRPr="00BA206C" w:rsidTr="002E23E3">
        <w:tc>
          <w:tcPr>
            <w:tcW w:w="7054" w:type="dxa"/>
          </w:tcPr>
          <w:p w:rsidR="00BA206C" w:rsidRPr="00BA206C" w:rsidRDefault="00BA206C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06C">
              <w:rPr>
                <w:rFonts w:ascii="Times New Roman" w:eastAsia="Calibri" w:hAnsi="Times New Roman" w:cs="Times New Roman"/>
                <w:sz w:val="26"/>
                <w:szCs w:val="26"/>
              </w:rPr>
              <w:t>Поступили в СПО</w:t>
            </w:r>
          </w:p>
        </w:tc>
        <w:tc>
          <w:tcPr>
            <w:tcW w:w="2727" w:type="dxa"/>
          </w:tcPr>
          <w:p w:rsidR="00BA206C" w:rsidRPr="00BA206C" w:rsidRDefault="00D70E77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BA206C" w:rsidRPr="00BA206C" w:rsidTr="002E23E3">
        <w:tc>
          <w:tcPr>
            <w:tcW w:w="7054" w:type="dxa"/>
          </w:tcPr>
          <w:p w:rsidR="00BA206C" w:rsidRPr="00BA206C" w:rsidRDefault="00BA206C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206C">
              <w:rPr>
                <w:rFonts w:ascii="Times New Roman" w:eastAsia="Calibri" w:hAnsi="Times New Roman" w:cs="Times New Roman"/>
                <w:sz w:val="26"/>
                <w:szCs w:val="26"/>
              </w:rPr>
              <w:t>Работает</w:t>
            </w:r>
          </w:p>
        </w:tc>
        <w:tc>
          <w:tcPr>
            <w:tcW w:w="2727" w:type="dxa"/>
          </w:tcPr>
          <w:p w:rsidR="00BA206C" w:rsidRPr="00BA206C" w:rsidRDefault="00D70E77" w:rsidP="00BA2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</w:tbl>
    <w:p w:rsidR="00562ACE" w:rsidRDefault="00BA206C" w:rsidP="008017E8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20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562ACE" w:rsidRPr="00562ACE">
        <w:t xml:space="preserve"> </w:t>
      </w:r>
      <w:r w:rsidR="00562ACE">
        <w:t xml:space="preserve"> </w:t>
      </w:r>
      <w:r w:rsidR="00D70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2021</w:t>
      </w:r>
      <w:r w:rsidR="00562ACE" w:rsidRPr="0056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увеличилось число выпускников 9-го класса, которые продолжили обуче</w:t>
      </w:r>
      <w:r w:rsidR="0056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 в училищах и техникумах</w:t>
      </w:r>
      <w:r w:rsidR="00562ACE" w:rsidRPr="0056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региона. </w:t>
      </w:r>
      <w:r w:rsidR="00562ACE" w:rsidRPr="00BF74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Профильное обучение  в образовательной организации не реализуется</w:t>
      </w:r>
      <w:r w:rsidR="0056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562ACE" w:rsidRPr="0056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62ACE" w:rsidRDefault="00562ACE" w:rsidP="008017E8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56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выпускников, поступающих в ВУЗ, стабильно</w:t>
      </w:r>
      <w:r w:rsidR="00D70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proofErr w:type="gramStart"/>
      <w:r w:rsidR="00D70E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B81E3F" w:rsidRPr="00AD3479" w:rsidRDefault="00B81E3F" w:rsidP="00AD347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</w:p>
    <w:p w:rsidR="007026A0" w:rsidRPr="00AD3479" w:rsidRDefault="00E25C15" w:rsidP="00D70E7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val="en-US" w:eastAsia="ru-RU"/>
        </w:rPr>
        <w:t>VI</w:t>
      </w:r>
      <w:r w:rsidR="00AD3479" w:rsidRPr="00AD3479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. Качество кадрового обеспечения</w:t>
      </w:r>
    </w:p>
    <w:p w:rsidR="000B51F7" w:rsidRPr="000B51F7" w:rsidRDefault="006F3361" w:rsidP="000B51F7">
      <w:pPr>
        <w:pStyle w:val="a3"/>
        <w:tabs>
          <w:tab w:val="left" w:pos="14"/>
          <w:tab w:val="left" w:pos="574"/>
        </w:tabs>
        <w:spacing w:after="0" w:afterAutospacing="0"/>
        <w:jc w:val="both"/>
        <w:rPr>
          <w:b/>
          <w:color w:val="000000"/>
          <w:sz w:val="26"/>
          <w:szCs w:val="26"/>
        </w:rPr>
      </w:pPr>
      <w:r>
        <w:rPr>
          <w:bCs/>
          <w:iCs/>
          <w:color w:val="222222"/>
          <w:sz w:val="26"/>
          <w:szCs w:val="26"/>
        </w:rPr>
        <w:t xml:space="preserve">    </w:t>
      </w:r>
      <w:r w:rsidR="008017E8">
        <w:rPr>
          <w:bCs/>
          <w:iCs/>
          <w:color w:val="222222"/>
          <w:sz w:val="26"/>
          <w:szCs w:val="26"/>
        </w:rPr>
        <w:t xml:space="preserve">             </w:t>
      </w:r>
      <w:r w:rsidR="00BF2128">
        <w:rPr>
          <w:bCs/>
          <w:iCs/>
          <w:color w:val="222222"/>
          <w:sz w:val="26"/>
          <w:szCs w:val="26"/>
        </w:rPr>
        <w:t xml:space="preserve">                </w:t>
      </w:r>
      <w:r w:rsidR="008017E8">
        <w:rPr>
          <w:bCs/>
          <w:iCs/>
          <w:color w:val="222222"/>
          <w:sz w:val="26"/>
          <w:szCs w:val="26"/>
        </w:rPr>
        <w:t xml:space="preserve">  </w:t>
      </w:r>
      <w:r>
        <w:rPr>
          <w:bCs/>
          <w:iCs/>
          <w:color w:val="222222"/>
          <w:sz w:val="26"/>
          <w:szCs w:val="26"/>
        </w:rPr>
        <w:t xml:space="preserve"> </w:t>
      </w:r>
      <w:r w:rsidR="000B51F7" w:rsidRPr="000B51F7">
        <w:rPr>
          <w:b/>
          <w:color w:val="000000"/>
          <w:sz w:val="26"/>
          <w:szCs w:val="26"/>
        </w:rPr>
        <w:t>Характеристика педагогических  кадров</w:t>
      </w:r>
    </w:p>
    <w:tbl>
      <w:tblPr>
        <w:tblW w:w="9724" w:type="dxa"/>
        <w:jc w:val="center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1"/>
        <w:gridCol w:w="1913"/>
      </w:tblGrid>
      <w:tr w:rsidR="000B51F7" w:rsidRPr="000B51F7" w:rsidTr="002E23E3">
        <w:trPr>
          <w:jc w:val="center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</w:tc>
      </w:tr>
      <w:tr w:rsidR="000B51F7" w:rsidRPr="000B51F7" w:rsidTr="002E23E3">
        <w:trPr>
          <w:jc w:val="center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1D4718" w:rsidP="000B51F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</w:tr>
      <w:tr w:rsidR="000B51F7" w:rsidRPr="000B51F7" w:rsidTr="002E23E3">
        <w:trPr>
          <w:jc w:val="center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0B51F7" w:rsidRPr="000B51F7" w:rsidTr="002E23E3">
        <w:trPr>
          <w:jc w:val="center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Учителя, ведущие уроки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0B51F7" w:rsidRPr="000B51F7" w:rsidTr="002E23E3">
        <w:trPr>
          <w:jc w:val="center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Учителя с высшим образованием</w:t>
            </w:r>
          </w:p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after="0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0B51F7" w:rsidRPr="000B51F7" w:rsidTr="002E23E3">
        <w:trPr>
          <w:jc w:val="center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after="0" w:line="240" w:lineRule="auto"/>
              <w:ind w:firstLine="116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0B51F7" w:rsidRPr="000B51F7" w:rsidTr="002E23E3">
        <w:trPr>
          <w:jc w:val="center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Педагогические работники, прошедшие курсы повышения квалификации за последние 3 года (физические лица)</w:t>
            </w:r>
          </w:p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0B51F7" w:rsidRPr="000B51F7" w:rsidTr="002E23E3">
        <w:trPr>
          <w:jc w:val="center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Учителя, аттестованные на квалификационные категории (всего):</w:t>
            </w:r>
          </w:p>
          <w:p w:rsidR="000B51F7" w:rsidRPr="000B51F7" w:rsidRDefault="000B51F7" w:rsidP="000B51F7">
            <w:pPr>
              <w:spacing w:after="0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0B51F7" w:rsidRPr="000B51F7" w:rsidTr="002E23E3">
        <w:trPr>
          <w:jc w:val="center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</w:t>
            </w: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1D4718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B51F7" w:rsidRPr="000B51F7" w:rsidTr="002E23E3">
        <w:trPr>
          <w:jc w:val="center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1D4718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0B51F7" w:rsidRPr="000B51F7" w:rsidTr="002E23E3">
        <w:trPr>
          <w:jc w:val="center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Учителя, аттестованные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1D4718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</w:tbl>
    <w:p w:rsidR="000B51F7" w:rsidRDefault="000B51F7" w:rsidP="000B51F7">
      <w:pPr>
        <w:tabs>
          <w:tab w:val="left" w:pos="14"/>
          <w:tab w:val="left" w:pos="574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51F7" w:rsidRPr="000B51F7" w:rsidRDefault="00BF2128" w:rsidP="000B51F7">
      <w:pPr>
        <w:tabs>
          <w:tab w:val="left" w:pos="14"/>
          <w:tab w:val="left" w:pos="574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</w:t>
      </w:r>
      <w:r w:rsidR="000B51F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</w:t>
      </w:r>
      <w:r w:rsidR="000B51F7" w:rsidRPr="000B51F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арактеристика административно-управленческого персонала</w:t>
      </w:r>
    </w:p>
    <w:tbl>
      <w:tblPr>
        <w:tblW w:w="4996" w:type="pct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517"/>
      </w:tblGrid>
      <w:tr w:rsidR="000B51F7" w:rsidRPr="000B51F7" w:rsidTr="000B51F7">
        <w:trPr>
          <w:jc w:val="center"/>
        </w:trPr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</w:tr>
      <w:tr w:rsidR="000B51F7" w:rsidRPr="000B51F7" w:rsidTr="000B51F7">
        <w:trPr>
          <w:jc w:val="center"/>
        </w:trPr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0B51F7" w:rsidRPr="000B51F7" w:rsidTr="000B51F7">
        <w:trPr>
          <w:jc w:val="center"/>
        </w:trPr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0B51F7" w:rsidRPr="000B51F7" w:rsidTr="000B51F7">
        <w:trPr>
          <w:jc w:val="center"/>
        </w:trPr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0B51F7" w:rsidRPr="000B51F7" w:rsidTr="000B51F7">
        <w:trPr>
          <w:jc w:val="center"/>
        </w:trPr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3 лет (физические лица)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435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0B51F7" w:rsidRPr="000B51F7" w:rsidTr="000B51F7">
        <w:trPr>
          <w:jc w:val="center"/>
        </w:trPr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F7" w:rsidRPr="000B51F7" w:rsidRDefault="000B51F7" w:rsidP="000B51F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51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</w:tbl>
    <w:p w:rsidR="00EE378C" w:rsidRPr="00E60131" w:rsidRDefault="00EE378C" w:rsidP="00AD347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</w:p>
    <w:p w:rsidR="00EE378C" w:rsidRPr="00E60131" w:rsidRDefault="00E60131" w:rsidP="00AD347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 xml:space="preserve">             </w:t>
      </w:r>
      <w:r w:rsidR="00EE378C" w:rsidRPr="00EE378C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  <w:lang w:eastAsia="ru-RU"/>
        </w:rPr>
        <w:t xml:space="preserve">Характеристика педагогического коллектива по стажу работы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EE378C" w:rsidTr="00EE378C">
        <w:tc>
          <w:tcPr>
            <w:tcW w:w="1595" w:type="dxa"/>
          </w:tcPr>
          <w:p w:rsidR="00EE378C" w:rsidRPr="00EE378C" w:rsidRDefault="00EE378C" w:rsidP="00EE378C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До 3 лет</w:t>
            </w:r>
          </w:p>
        </w:tc>
        <w:tc>
          <w:tcPr>
            <w:tcW w:w="1595" w:type="dxa"/>
          </w:tcPr>
          <w:p w:rsidR="00EE378C" w:rsidRPr="00EE378C" w:rsidRDefault="00EE378C" w:rsidP="00EE378C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3-5 лет</w:t>
            </w:r>
          </w:p>
        </w:tc>
        <w:tc>
          <w:tcPr>
            <w:tcW w:w="1595" w:type="dxa"/>
          </w:tcPr>
          <w:p w:rsidR="00EE378C" w:rsidRPr="00EE378C" w:rsidRDefault="00EE378C" w:rsidP="00EE378C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5-10</w:t>
            </w:r>
          </w:p>
        </w:tc>
        <w:tc>
          <w:tcPr>
            <w:tcW w:w="1595" w:type="dxa"/>
          </w:tcPr>
          <w:p w:rsidR="00EE378C" w:rsidRPr="00EE378C" w:rsidRDefault="00EE378C" w:rsidP="00EE378C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10-15</w:t>
            </w:r>
          </w:p>
        </w:tc>
        <w:tc>
          <w:tcPr>
            <w:tcW w:w="1595" w:type="dxa"/>
          </w:tcPr>
          <w:p w:rsidR="00EE378C" w:rsidRPr="00EE378C" w:rsidRDefault="00EE378C" w:rsidP="00EE378C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15-20</w:t>
            </w:r>
          </w:p>
        </w:tc>
        <w:tc>
          <w:tcPr>
            <w:tcW w:w="1596" w:type="dxa"/>
          </w:tcPr>
          <w:p w:rsidR="00EE378C" w:rsidRPr="00EE378C" w:rsidRDefault="00EE378C" w:rsidP="00EE378C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20 и более</w:t>
            </w:r>
          </w:p>
        </w:tc>
      </w:tr>
      <w:tr w:rsidR="00EE378C" w:rsidTr="00EE378C">
        <w:tc>
          <w:tcPr>
            <w:tcW w:w="1595" w:type="dxa"/>
          </w:tcPr>
          <w:p w:rsidR="00EE378C" w:rsidRPr="00EE378C" w:rsidRDefault="00EE378C" w:rsidP="00EE378C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95" w:type="dxa"/>
          </w:tcPr>
          <w:p w:rsidR="00EE378C" w:rsidRPr="00EE378C" w:rsidRDefault="00EE378C" w:rsidP="00EE378C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95" w:type="dxa"/>
          </w:tcPr>
          <w:p w:rsidR="00EE378C" w:rsidRPr="00EE378C" w:rsidRDefault="00B81E3F" w:rsidP="00EE378C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5" w:type="dxa"/>
          </w:tcPr>
          <w:p w:rsidR="00EE378C" w:rsidRPr="00EE378C" w:rsidRDefault="00EE378C" w:rsidP="00EE378C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5" w:type="dxa"/>
          </w:tcPr>
          <w:p w:rsidR="00EE378C" w:rsidRPr="00EE378C" w:rsidRDefault="00EE378C" w:rsidP="00EE378C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96" w:type="dxa"/>
          </w:tcPr>
          <w:p w:rsidR="00EE378C" w:rsidRPr="00EE378C" w:rsidRDefault="00B81E3F" w:rsidP="00EE378C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6"/>
                <w:szCs w:val="26"/>
                <w:lang w:eastAsia="ru-RU"/>
              </w:rPr>
              <w:t>12</w:t>
            </w:r>
          </w:p>
        </w:tc>
      </w:tr>
    </w:tbl>
    <w:p w:rsidR="00EE378C" w:rsidRPr="00EE378C" w:rsidRDefault="00EE378C" w:rsidP="00AD347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val="en-US" w:eastAsia="ru-RU"/>
        </w:rPr>
      </w:pPr>
    </w:p>
    <w:p w:rsidR="00E44265" w:rsidRPr="001B5C3D" w:rsidRDefault="00E44265" w:rsidP="00AD347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  <w:r w:rsidRPr="00E44265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lastRenderedPageBreak/>
        <w:t xml:space="preserve">       Серьезное внимание администрацией школы уделяется курсовой подготовке педагогических кадров. Повышение квалификации педагогических работников осуществляется на основе перспективного плана курсовой подготовки с учетом запросов педагогов, результативности их педагогической деятельности, с учетом целей и задач, стоящих перед школой. </w:t>
      </w:r>
    </w:p>
    <w:p w:rsidR="00E44265" w:rsidRPr="00E44265" w:rsidRDefault="00E44265" w:rsidP="00AD347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  <w:r w:rsidRPr="00E44265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Основные направления повышения квалификации педагогических работников:</w:t>
      </w:r>
    </w:p>
    <w:p w:rsidR="00E44265" w:rsidRPr="001B5C3D" w:rsidRDefault="00E44265" w:rsidP="00E44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  <w:r w:rsidRPr="00E44265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1. Совершенствование теоретических знаний в области педагогики и психологии; </w:t>
      </w:r>
    </w:p>
    <w:p w:rsidR="00E44265" w:rsidRPr="001B5C3D" w:rsidRDefault="00E44265" w:rsidP="00E44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  <w:r w:rsidRPr="00E44265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3. Совершенствование методической подготовки учителя в условиях модернизации 2. Совершенствование технологической подготовки учителя, в том числе в области ИКТ; системы образования </w:t>
      </w:r>
    </w:p>
    <w:p w:rsidR="00AD3479" w:rsidRPr="00E44265" w:rsidRDefault="00E44265" w:rsidP="00E44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  <w:r w:rsidRPr="00E44265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      На базе АОУ ДПО УР «ИРО» на протяжении последних трех лет все педагогические работники обучались на курсах по своему профилю. В 2</w:t>
      </w: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0</w:t>
      </w:r>
      <w:r w:rsidR="008665A9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году </w:t>
      </w:r>
      <w:r w:rsidRPr="00E44265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педагогов </w:t>
      </w:r>
      <w:r w:rsidRPr="00E44265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прош</w:t>
      </w:r>
      <w:r w:rsidR="008665A9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ли курсовую подготовку. </w:t>
      </w:r>
      <w:r w:rsidRPr="00E44265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</w:t>
      </w:r>
      <w:r w:rsidR="008665A9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В 2021</w:t>
      </w:r>
      <w:r w:rsidR="00E60131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году аттестацию </w:t>
      </w:r>
      <w:r w:rsidR="00AD3479" w:rsidRPr="00AD3479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на пе</w:t>
      </w:r>
      <w:r w:rsidR="00E60131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рвую квалификационную категорию</w:t>
      </w:r>
      <w:r w:rsidR="00E60131" w:rsidRPr="00E60131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</w:t>
      </w:r>
      <w:r w:rsidR="00E60131" w:rsidRPr="00AD3479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прош</w:t>
      </w:r>
      <w:r w:rsidR="008665A9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ли 3</w:t>
      </w:r>
      <w:r w:rsidR="00E60131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педагога</w:t>
      </w: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.</w:t>
      </w:r>
    </w:p>
    <w:p w:rsidR="006F3361" w:rsidRDefault="008665A9" w:rsidP="006F3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      </w:t>
      </w:r>
      <w:r w:rsidR="00AD3479" w:rsidRPr="00AD3479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Многие </w:t>
      </w:r>
      <w:r w:rsidR="00AD3479" w:rsidRPr="00AD3479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педагоги Школы успешно ос</w:t>
      </w: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воили онлайн-сервисы, применяют </w:t>
      </w:r>
      <w:r w:rsidR="00AD3479" w:rsidRPr="00AD3479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цифров</w:t>
      </w: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ые образовательные ресурсы, ведут</w:t>
      </w:r>
      <w:r w:rsidR="00AD3479" w:rsidRPr="00AD3479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электронные фор</w:t>
      </w:r>
      <w:r w:rsidR="00E44265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мы документации.</w:t>
      </w:r>
    </w:p>
    <w:p w:rsidR="00E44265" w:rsidRPr="00AD3479" w:rsidRDefault="006F3361" w:rsidP="00E44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       </w:t>
      </w:r>
    </w:p>
    <w:p w:rsidR="00890178" w:rsidRDefault="00E25C15" w:rsidP="008017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val="en-US" w:eastAsia="ru-RU"/>
        </w:rPr>
        <w:t>VII</w:t>
      </w:r>
      <w:proofErr w:type="gramStart"/>
      <w:r w:rsidR="00915544" w:rsidRPr="0091554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.  Качество</w:t>
      </w:r>
      <w:proofErr w:type="gramEnd"/>
      <w:r w:rsidR="00915544" w:rsidRPr="0091554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 </w:t>
      </w:r>
      <w:r w:rsidR="00AD3479" w:rsidRPr="00915544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 учебно-методического и библиотечно-информационного обеспечения</w:t>
      </w:r>
    </w:p>
    <w:p w:rsidR="005978E2" w:rsidRDefault="005978E2" w:rsidP="005978E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        </w:t>
      </w:r>
      <w:r w:rsidRPr="005978E2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В школе имеется библиотека</w:t>
      </w:r>
      <w:r w:rsidR="001C04BD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с выходом в интернет</w:t>
      </w:r>
      <w:r w:rsidRPr="005978E2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. Библиотека имеет: 1. Читальный зал. 2. Помещение для хранения книг, учебников, периодики. 3. Стеллажи и стенды для выставок. 4. Рабочее место библиотекаря (стол библиотекаря, МФУ). </w:t>
      </w:r>
    </w:p>
    <w:p w:rsidR="00480805" w:rsidRDefault="005978E2" w:rsidP="005978E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         </w:t>
      </w:r>
      <w:r w:rsidRPr="005978E2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В настоящее время школьная библиотека обеспечена информационной базой. Библиотека оснащена компьютерной техникой – 2 моноблока, многофункциональное устройств</w:t>
      </w:r>
      <w:proofErr w:type="gramStart"/>
      <w:r w:rsidRPr="005978E2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>о-</w:t>
      </w:r>
      <w:proofErr w:type="gramEnd"/>
      <w:r w:rsidRPr="005978E2"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  <w:t xml:space="preserve"> принтер (пользователи библиотеки имеют возможность копировать и сканировать необходимый материал). Оборудована локальная сеть, вся компьютерная техника подключена к сети Интернет. Все педагоги и обучающиеся имеют возможность пользоваться Интернетом с целью поиска информационного и справочного материала. Также есть доступ к электронным ресурсам, имеющимся в фонде библиотеки. Информационные ресурсы библиотеки на сегодняшний день складываются из двух составляющих: традиционные (на бумажных носителях) и электронные. Библиотечная деятельность главным содержанием своей работы, кроме обслуживания пользователей, включает в себя и организацию фондов и каталогов, библиографическую, информационную, методическую и другие виды работ.</w:t>
      </w:r>
    </w:p>
    <w:p w:rsidR="0069791D" w:rsidRPr="005978E2" w:rsidRDefault="0069791D" w:rsidP="005978E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6"/>
          <w:szCs w:val="26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82"/>
        <w:gridCol w:w="1061"/>
        <w:gridCol w:w="1076"/>
        <w:gridCol w:w="1076"/>
        <w:gridCol w:w="1086"/>
      </w:tblGrid>
      <w:tr w:rsidR="00890178" w:rsidRPr="00890178" w:rsidTr="002E23E3">
        <w:trPr>
          <w:trHeight w:val="277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5-9 классы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10-11 классы</w:t>
            </w:r>
          </w:p>
        </w:tc>
      </w:tr>
      <w:tr w:rsidR="00890178" w:rsidRPr="00890178" w:rsidTr="002E23E3">
        <w:trPr>
          <w:trHeight w:val="277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Библиотечный фонд организации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8747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</w:t>
            </w:r>
            <w:r w:rsidR="0080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="0080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1487</w:t>
            </w:r>
          </w:p>
        </w:tc>
      </w:tr>
      <w:tr w:rsidR="00890178" w:rsidRPr="00890178" w:rsidTr="002E23E3">
        <w:trPr>
          <w:trHeight w:val="277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Учебный фонд: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  <w:r w:rsidR="00801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</w:t>
            </w:r>
          </w:p>
        </w:tc>
      </w:tr>
      <w:tr w:rsidR="00890178" w:rsidRPr="00890178" w:rsidTr="002E23E3">
        <w:trPr>
          <w:trHeight w:val="277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Основной фонд:</w:t>
            </w:r>
          </w:p>
        </w:tc>
      </w:tr>
      <w:tr w:rsidR="00890178" w:rsidRPr="00890178" w:rsidTr="002E23E3">
        <w:trPr>
          <w:trHeight w:val="277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методическая литература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890178" w:rsidRPr="00890178" w:rsidTr="002E23E3">
        <w:trPr>
          <w:trHeight w:val="277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специализированные программы и пособия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90178" w:rsidRPr="00890178" w:rsidTr="002E23E3">
        <w:trPr>
          <w:trHeight w:val="265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художественная литература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5447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1145</w:t>
            </w:r>
          </w:p>
        </w:tc>
      </w:tr>
      <w:tr w:rsidR="00890178" w:rsidRPr="00890178" w:rsidTr="002E23E3">
        <w:trPr>
          <w:trHeight w:val="277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периодические издания (для педагогов/ </w:t>
            </w:r>
            <w:proofErr w:type="gramStart"/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90178" w:rsidRPr="00890178" w:rsidTr="002E23E3">
        <w:trPr>
          <w:trHeight w:val="277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медиа-носители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890178" w:rsidRPr="00890178" w:rsidTr="002E23E3">
        <w:trPr>
          <w:trHeight w:val="277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Обновл</w:t>
            </w:r>
            <w:r w:rsidR="00987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ение библиотечного фонда в  2021</w:t>
            </w:r>
            <w:r w:rsidRPr="008901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0178" w:rsidRPr="00890178" w:rsidTr="002E23E3">
        <w:trPr>
          <w:trHeight w:val="277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всего приобретено учебно-методической литературы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017E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987F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890178" w:rsidRPr="00890178" w:rsidTr="002E23E3">
        <w:trPr>
          <w:trHeight w:val="277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счет бюджета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78" w:rsidRPr="00890178" w:rsidRDefault="00987F52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890178" w:rsidRPr="00890178" w:rsidTr="002E23E3">
        <w:trPr>
          <w:trHeight w:val="277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счет внебюджетных средств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78" w:rsidRPr="00890178" w:rsidRDefault="00890178" w:rsidP="008901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5978E2" w:rsidRDefault="008017E8" w:rsidP="00597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5978E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</w:t>
      </w:r>
    </w:p>
    <w:p w:rsidR="006F3361" w:rsidRPr="00915544" w:rsidRDefault="005978E2" w:rsidP="00597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</w:t>
      </w:r>
      <w:r w:rsidR="008017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6F3361" w:rsidRPr="0091554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16" w:anchor="/document/99/565295909/XA00M1S2LR/" w:history="1">
        <w:r w:rsidR="006F3361" w:rsidRPr="00915544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 </w:t>
        </w:r>
        <w:proofErr w:type="spellStart"/>
        <w:r w:rsidR="006F3361" w:rsidRPr="00915544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Минпросвещения</w:t>
        </w:r>
        <w:proofErr w:type="spellEnd"/>
        <w:r w:rsidR="006F3361" w:rsidRPr="00915544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России от 20.05.2020 № 254</w:t>
        </w:r>
      </w:hyperlink>
      <w:r w:rsidR="006F3361" w:rsidRPr="0091554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6F3361" w:rsidRPr="00915544" w:rsidRDefault="008017E8" w:rsidP="00597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      </w:t>
      </w:r>
      <w:r w:rsidR="006F3361" w:rsidRPr="00915544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На официальном </w:t>
      </w:r>
      <w:hyperlink r:id="rId17" w:anchor="/document/16/2227/" w:history="1">
        <w:r w:rsidR="006F3361" w:rsidRPr="00915544">
          <w:rPr>
            <w:rStyle w:val="a5"/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сайте школы</w:t>
        </w:r>
      </w:hyperlink>
      <w:r w:rsidR="006F3361" w:rsidRPr="00915544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 есть страница библиотеки с информацией о работе и проводимых мероприятиях </w:t>
      </w:r>
      <w:hyperlink r:id="rId18" w:anchor="/document/16/38785/" w:history="1">
        <w:r w:rsidR="006F3361" w:rsidRPr="00915544">
          <w:rPr>
            <w:rStyle w:val="a5"/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библиотеки Школы</w:t>
        </w:r>
      </w:hyperlink>
      <w:r w:rsidR="006F3361" w:rsidRPr="00915544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.</w:t>
      </w:r>
    </w:p>
    <w:p w:rsidR="006F3361" w:rsidRPr="00915544" w:rsidRDefault="008017E8" w:rsidP="00597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 xml:space="preserve">       </w:t>
      </w:r>
      <w:r w:rsidR="006F3361" w:rsidRPr="00915544">
        <w:rPr>
          <w:rFonts w:ascii="Times New Roman" w:eastAsia="Times New Roman" w:hAnsi="Times New Roman" w:cs="Times New Roman"/>
          <w:iCs/>
          <w:color w:val="222222"/>
          <w:sz w:val="26"/>
          <w:szCs w:val="26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:rsidR="006F3361" w:rsidRDefault="006F3361" w:rsidP="00915544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1F2C55" w:rsidRPr="002470B5" w:rsidRDefault="00E25C15" w:rsidP="001F2C5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VIII</w:t>
      </w:r>
      <w:r w:rsidR="000B51F7" w:rsidRPr="002470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proofErr w:type="gramStart"/>
      <w:r w:rsidR="00915544" w:rsidRPr="002470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 М</w:t>
      </w:r>
      <w:r w:rsidR="000B51F7" w:rsidRPr="002470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атериально</w:t>
      </w:r>
      <w:proofErr w:type="gramEnd"/>
      <w:r w:rsidR="000B51F7" w:rsidRPr="002470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-техническая  база</w:t>
      </w:r>
    </w:p>
    <w:p w:rsidR="000B51F7" w:rsidRPr="000B51F7" w:rsidRDefault="000B51F7" w:rsidP="000B51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1F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</w:t>
      </w:r>
      <w:r w:rsidRPr="00247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кая база Школы  </w:t>
      </w:r>
      <w:r w:rsidRPr="000B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соответствует Санитарно-эпидемиологическим требованиям </w:t>
      </w:r>
      <w:r w:rsidRPr="000B51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0B51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требованиям противопожарной  безопасности.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 и обеспечивают возможность достижения обучающимися установленных ФГОС требований к      результатам освоения основной образовательной программы начального общего</w:t>
      </w:r>
      <w:proofErr w:type="gramStart"/>
      <w:r w:rsidRPr="000B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0B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основного общего, среднего общего образования, а также ФК ГОС  среднего общего образования; </w:t>
      </w:r>
    </w:p>
    <w:p w:rsidR="000B51F7" w:rsidRPr="000B51F7" w:rsidRDefault="000B51F7" w:rsidP="000B51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имеет  двухэтажное здание (подземных этажей-1) общей площадью 2354 </w:t>
      </w:r>
      <w:proofErr w:type="spellStart"/>
      <w:r w:rsidRPr="000B51F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0B51F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0B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праве оперативного управления (основание Свидетельство о государственной регистрации права серия 18-АБ №  630162, выданное 21 декабря 2012 года).</w:t>
      </w:r>
    </w:p>
    <w:p w:rsidR="000B51F7" w:rsidRPr="000B51F7" w:rsidRDefault="008017E8" w:rsidP="000B51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B51F7" w:rsidRPr="000B51F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в бессрочном пользовании общей площадью – 9,57 га  (основание Свидетельство о государственной регистрации права серия 18 АБ № 630153 от 21 декабря  2012 года).</w:t>
      </w:r>
    </w:p>
    <w:p w:rsidR="00860767" w:rsidRDefault="008017E8" w:rsidP="008607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B51F7" w:rsidRPr="000B5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имеет все необходимые учебные кабинеты  и мастерские для реализации основной образовательной программы. Имеет актовый зал, столовую, стадион, спортивный городок, лыжную базу, музей. </w:t>
      </w:r>
      <w:r w:rsidR="000B51F7" w:rsidRPr="000B51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Функционируют 17 учебных кабинетов и три мастерских. </w:t>
      </w:r>
    </w:p>
    <w:p w:rsidR="00860767" w:rsidRPr="00860767" w:rsidRDefault="00860767" w:rsidP="008607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07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Учебные кабинеты биологии, химии и физики оснащены современным оборудованием в рамках национального проекта «Точка Роста», который начал функционировать  в сентябре 2021 года. Также школа участвует в проекте «Цифровая образовательная среда». В рамках проекта поступило в школу  10 ноутбуков, 1 МФУ.</w:t>
      </w:r>
    </w:p>
    <w:p w:rsidR="000B51F7" w:rsidRPr="000B51F7" w:rsidRDefault="000B51F7" w:rsidP="000B51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1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Три кабинета оснащены интерактивными досками и мультимедийными проекторами. Образовательная организация подключена к сети Интернет: 8 </w:t>
      </w:r>
      <w:r w:rsidRPr="000B51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выходов в кабинете информатики; 4 выхода в других кабинетах. В кабинете информатики 4 компьютера, также в школе имеется 5 ноутбуков, 2 моноблока в библиотеке, 4 мультимедийных проектора, 5 принтеров и ксероксов, факс, большинство учебных кабинетов обеспечены электронными ресурсами, 1 телевизор, 1 цифровой фотоаппарат, 3 магнитофона. В школе ведется профессиональная подготовка трактористов – машинистов категории «С» и «Е». Для них имеется  кабинет машиноведения и гараж для 5 единиц техники. Для подготовки трактористов имеется колесный трактор АЕС – 804, гусеничный - ДТ-75 и прицепная техника.</w:t>
      </w:r>
    </w:p>
    <w:p w:rsidR="000B51F7" w:rsidRPr="000B51F7" w:rsidRDefault="000B51F7" w:rsidP="000B51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51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Большое внимание уделяется физической культуре и спорту. Образовательная организация обеспечена спортивным залом (159 </w:t>
      </w:r>
      <w:proofErr w:type="spellStart"/>
      <w:r w:rsidRPr="000B51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r w:rsidRPr="000B51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.); спортивным городком (50 </w:t>
      </w:r>
      <w:proofErr w:type="spellStart"/>
      <w:r w:rsidRPr="000B51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</w:t>
      </w:r>
      <w:proofErr w:type="gramStart"/>
      <w:r w:rsidRPr="000B51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.м</w:t>
      </w:r>
      <w:proofErr w:type="spellEnd"/>
      <w:proofErr w:type="gramEnd"/>
      <w:r w:rsidRPr="000B51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 школьным стадионом с беговой дорожкой (400 м) и сектором для метания и прыжков в длину и высоту; богатой лыжной базой.</w:t>
      </w:r>
    </w:p>
    <w:p w:rsidR="002470B5" w:rsidRDefault="000B51F7" w:rsidP="000B51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51F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</w:t>
      </w:r>
      <w:r w:rsidRPr="000B51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</w:t>
      </w:r>
      <w:r w:rsidR="002470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им образом, Школа </w:t>
      </w:r>
      <w:r w:rsidRPr="000B51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имеет необходимое количество зданий, сооружений, учебных кабинетов, оборудованных в соответствии с предъявляемыми требованиями,  для реализации основных образовательных программ. Степень оснащенности учебных кабинетов, спортивного зала в целом  отвечает требованиям основных образовательных программ</w:t>
      </w:r>
      <w:r w:rsidRPr="000B51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</w:p>
    <w:p w:rsidR="000B51F7" w:rsidRPr="000B51F7" w:rsidRDefault="000B51F7" w:rsidP="000B51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51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2470B5" w:rsidRPr="002470B5" w:rsidRDefault="00E25C15" w:rsidP="002470B5">
      <w:pPr>
        <w:spacing w:after="0" w:line="240" w:lineRule="auto"/>
        <w:ind w:left="142" w:right="142" w:firstLine="14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154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</w:t>
      </w:r>
      <w:proofErr w:type="gramStart"/>
      <w:r w:rsidR="00154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Функционирование</w:t>
      </w:r>
      <w:proofErr w:type="gramEnd"/>
      <w:r w:rsidR="002470B5" w:rsidRPr="00247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внутренней системы оценки качества образования</w:t>
      </w:r>
    </w:p>
    <w:p w:rsidR="002470B5" w:rsidRPr="002470B5" w:rsidRDefault="002470B5" w:rsidP="002470B5">
      <w:p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1DD" w:rsidRDefault="00356A8F" w:rsidP="002470B5">
      <w:p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E21DD"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Направлениями внутренней системы оценки качества образования по уровням общего образования являются: </w:t>
      </w:r>
    </w:p>
    <w:p w:rsidR="008E21DD" w:rsidRDefault="008E21DD" w:rsidP="002470B5">
      <w:p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</w:t>
      </w:r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образования (образовательные программы), его реализация в процессе образовательной деятельности; </w:t>
      </w:r>
    </w:p>
    <w:p w:rsidR="008E21DD" w:rsidRDefault="008E21DD" w:rsidP="002470B5">
      <w:p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   у</w:t>
      </w:r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словия реализации образовательной программы; </w:t>
      </w:r>
    </w:p>
    <w:p w:rsidR="008E21DD" w:rsidRDefault="008E21DD" w:rsidP="002470B5">
      <w:p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</w:t>
      </w:r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остижения </w:t>
      </w:r>
      <w:proofErr w:type="gramStart"/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 освоения образовательной программы. </w:t>
      </w:r>
    </w:p>
    <w:p w:rsidR="008E21DD" w:rsidRDefault="008E21DD" w:rsidP="002470B5">
      <w:p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</w:t>
      </w:r>
      <w:proofErr w:type="spellStart"/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являются неотъемлемой частью внутренней системы оценки качества. </w:t>
      </w:r>
    </w:p>
    <w:p w:rsidR="008E21DD" w:rsidRDefault="008E21DD" w:rsidP="002470B5">
      <w:p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достижения предметных результатов освоения ООП (по уровням общего образования) проводится в следующих формах: </w:t>
      </w:r>
    </w:p>
    <w:p w:rsidR="008E21DD" w:rsidRDefault="008E21DD" w:rsidP="002470B5">
      <w:p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промежуточная аттестация; </w:t>
      </w:r>
    </w:p>
    <w:p w:rsidR="008E21DD" w:rsidRDefault="008E21DD" w:rsidP="002470B5">
      <w:p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накопительная оценка индивидуальных образовательных достижений учащихся (с использованием технологии портфолио); </w:t>
      </w:r>
    </w:p>
    <w:p w:rsidR="008E21DD" w:rsidRDefault="008E21DD" w:rsidP="002470B5">
      <w:p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результатов внешних независимых диагностик, всероссийских проверочных работ;</w:t>
      </w:r>
    </w:p>
    <w:p w:rsidR="008E21DD" w:rsidRDefault="008E21DD" w:rsidP="002470B5">
      <w:p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E2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результатов ГИА </w:t>
      </w:r>
    </w:p>
    <w:p w:rsidR="002470B5" w:rsidRPr="002470B5" w:rsidRDefault="008E21DD" w:rsidP="002470B5">
      <w:p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470B5" w:rsidRPr="002470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оценки качества образования в 20</w:t>
      </w:r>
      <w:r w:rsidR="00BA0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 </w:t>
      </w:r>
      <w:r w:rsidR="002470B5" w:rsidRPr="00247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выявлено, что уровень </w:t>
      </w:r>
      <w:proofErr w:type="spellStart"/>
      <w:r w:rsidR="002470B5" w:rsidRPr="002470B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</w:t>
      </w:r>
      <w:r w:rsidR="00BA069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дметных</w:t>
      </w:r>
      <w:proofErr w:type="spellEnd"/>
      <w:r w:rsidR="00BA0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 соответствуе</w:t>
      </w:r>
      <w:r w:rsidR="002470B5" w:rsidRPr="00247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среднему уровню, </w:t>
      </w:r>
      <w:proofErr w:type="spellStart"/>
      <w:r w:rsidR="002470B5" w:rsidRPr="002470B5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="002470B5" w:rsidRPr="00247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личностных результатов </w:t>
      </w:r>
      <w:proofErr w:type="gramStart"/>
      <w:r w:rsidR="002470B5" w:rsidRPr="002470B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высокая</w:t>
      </w:r>
      <w:proofErr w:type="gramEnd"/>
      <w:r w:rsidR="002470B5" w:rsidRPr="002470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6A8F" w:rsidRDefault="00356A8F" w:rsidP="002470B5">
      <w:p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470B5" w:rsidRPr="002470B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665A9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результатам анкетирования 2021</w:t>
      </w:r>
      <w:r w:rsidR="002470B5" w:rsidRPr="00247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выявлено, что количество родителей, которые удовлетворены общи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качеством образования в Школе,</w:t>
      </w:r>
      <w:r w:rsidR="0086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8</w:t>
      </w:r>
      <w:r w:rsidR="002470B5" w:rsidRPr="002470B5">
        <w:rPr>
          <w:rFonts w:ascii="Times New Roman" w:eastAsia="Times New Roman" w:hAnsi="Times New Roman" w:cs="Times New Roman"/>
          <w:sz w:val="26"/>
          <w:szCs w:val="26"/>
          <w:lang w:eastAsia="ru-RU"/>
        </w:rPr>
        <w:t>3 процента, количество обучающихся, удовлетворенны</w:t>
      </w:r>
      <w:r w:rsidR="008665A9">
        <w:rPr>
          <w:rFonts w:ascii="Times New Roman" w:eastAsia="Times New Roman" w:hAnsi="Times New Roman" w:cs="Times New Roman"/>
          <w:sz w:val="26"/>
          <w:szCs w:val="26"/>
          <w:lang w:eastAsia="ru-RU"/>
        </w:rPr>
        <w:t>х образовательным процессом, – 7</w:t>
      </w:r>
      <w:r w:rsidR="002470B5" w:rsidRPr="00247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процентов. </w:t>
      </w:r>
    </w:p>
    <w:p w:rsidR="00B8033B" w:rsidRDefault="00B8033B" w:rsidP="0069791D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128" w:rsidRPr="00BF2128" w:rsidRDefault="00B8033B" w:rsidP="0069791D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</w:t>
      </w:r>
      <w:r w:rsidR="00697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69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Стати</w:t>
      </w:r>
      <w:r w:rsidR="00BF2128" w:rsidRPr="00BF212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стическая часть</w:t>
      </w:r>
    </w:p>
    <w:p w:rsidR="00BF2128" w:rsidRPr="00BF2128" w:rsidRDefault="00BF2128" w:rsidP="00CB56CE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деятельности</w:t>
      </w:r>
    </w:p>
    <w:tbl>
      <w:tblPr>
        <w:tblpPr w:leftFromText="180" w:rightFromText="180" w:vertAnchor="text" w:horzAnchor="margin" w:tblpY="35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3"/>
        <w:gridCol w:w="6271"/>
        <w:gridCol w:w="2201"/>
      </w:tblGrid>
      <w:tr w:rsidR="00BF2128" w:rsidRPr="00BF2128" w:rsidTr="00160879">
        <w:trPr>
          <w:trHeight w:val="35"/>
          <w:tblCellSpacing w:w="15" w:type="dxa"/>
        </w:trPr>
        <w:tc>
          <w:tcPr>
            <w:tcW w:w="928" w:type="dxa"/>
            <w:vAlign w:val="center"/>
          </w:tcPr>
          <w:p w:rsidR="00BF2128" w:rsidRPr="00BF2128" w:rsidRDefault="00BF2128" w:rsidP="00B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41" w:type="dxa"/>
            <w:vAlign w:val="center"/>
          </w:tcPr>
          <w:p w:rsidR="00BF2128" w:rsidRPr="00BF2128" w:rsidRDefault="00BF2128" w:rsidP="00B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56" w:type="dxa"/>
            <w:vAlign w:val="center"/>
          </w:tcPr>
          <w:p w:rsidR="00BF2128" w:rsidRPr="00BF2128" w:rsidRDefault="00BF2128" w:rsidP="00B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F2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F2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1A2BEA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1A2BEA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1A2BEA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1A2BEA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/ 64 </w:t>
            </w: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1A2BEA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1A2BEA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1A2BEA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1A2BEA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</w:t>
            </w: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4A4C63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 9 %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4A4C63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33</w:t>
            </w:r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C351C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 91</w:t>
            </w:r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C351C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/ 61</w:t>
            </w:r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C351C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12/ 1</w:t>
            </w:r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C351C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 4</w:t>
            </w:r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A617BD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 1%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4A4C63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 3 %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4A4C63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3/ 3 </w:t>
            </w:r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4A4C63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/ 99 %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/ 89 </w:t>
            </w: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BF2128" w:rsidRPr="00BF2128" w:rsidTr="00160879">
        <w:trPr>
          <w:trHeight w:val="1394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/ 89 </w:t>
            </w: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1.27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/ 11 </w:t>
            </w: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1.28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/ 11 </w:t>
            </w: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/ 56 </w:t>
            </w: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1A2BEA" w:rsidRDefault="001A2BEA" w:rsidP="001A2B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/ </w:t>
            </w:r>
            <w:r w:rsidR="0056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5679CF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1A2BEA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/ </w:t>
            </w:r>
            <w:r w:rsidR="0056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5679CF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1A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7576D0" w:rsidRDefault="007576D0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/  28 </w:t>
            </w: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7576D0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 100</w:t>
            </w:r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BF2128" w:rsidRPr="00BF2128" w:rsidTr="00160879">
        <w:trPr>
          <w:trHeight w:val="2304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7576D0" w:rsidRDefault="007576D0" w:rsidP="007576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/  39 %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в расчете на один компьютер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F17602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D54A20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2.4.1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2.4.2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2.4.3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2.4.4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2128" w:rsidRPr="00BF2128" w:rsidTr="0016087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6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BF2128" w:rsidP="00BF21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2128" w:rsidRPr="00BF2128" w:rsidRDefault="00D54A20" w:rsidP="00BF2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13,8 </w:t>
            </w:r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F2128" w:rsidRPr="00BF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54F00" w:rsidRPr="00154F00" w:rsidRDefault="00BF2128" w:rsidP="00154F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BF2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4F00" w:rsidRPr="00154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 по результатам </w:t>
      </w:r>
      <w:proofErr w:type="spellStart"/>
      <w:r w:rsidR="00154F00" w:rsidRPr="00154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="00154F00" w:rsidRPr="00154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54F00" w:rsidRPr="00154F00" w:rsidRDefault="00154F00" w:rsidP="0015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1. Школа функционирует стабильно в режиме развития.</w:t>
      </w:r>
    </w:p>
    <w:p w:rsidR="00154F00" w:rsidRPr="00154F00" w:rsidRDefault="00154F00" w:rsidP="0015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Деятельность школы строится в соответствии с государственной нормативной базой и программно-целевыми уста</w:t>
      </w:r>
      <w:r w:rsidR="00D5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новками Министерства просвещения </w:t>
      </w: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РФ.</w:t>
      </w:r>
    </w:p>
    <w:p w:rsidR="00154F00" w:rsidRPr="00154F00" w:rsidRDefault="00154F00" w:rsidP="0015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Педагогический коллектив на основе анализа и структурирования возникающих проблем умеет выстроить перспективы развития в  соответствии с уровнем требований современного этапа развития общества.</w:t>
      </w:r>
    </w:p>
    <w:p w:rsidR="00154F00" w:rsidRPr="00154F00" w:rsidRDefault="00154F00" w:rsidP="0015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4. Школа предоставляет доступное, качественное образование, воспитание и развитие в условиях, адаптированных к возможностям и способностям каждого ребенка.</w:t>
      </w:r>
    </w:p>
    <w:p w:rsidR="00154F00" w:rsidRPr="00154F00" w:rsidRDefault="00154F00" w:rsidP="0015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154F00" w:rsidRPr="00154F00" w:rsidRDefault="00154F00" w:rsidP="0015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 управлении школой сочетаются принципы единоначалия с демократичностью школьного уклада. Родители являются активными участниками органов </w:t>
      </w:r>
      <w:proofErr w:type="spellStart"/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соуправления</w:t>
      </w:r>
      <w:proofErr w:type="spellEnd"/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школой. </w:t>
      </w:r>
    </w:p>
    <w:p w:rsidR="00154F00" w:rsidRPr="00154F00" w:rsidRDefault="00154F00" w:rsidP="0015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7.  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конкурсах, смотрах различного вида.</w:t>
      </w:r>
    </w:p>
    <w:p w:rsidR="00154F00" w:rsidRPr="00154F00" w:rsidRDefault="00154F00" w:rsidP="00154F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8. Родители, выпускники и местное сообщество выражают позитивное отношение к деятельности школы.</w:t>
      </w:r>
    </w:p>
    <w:p w:rsidR="00154F00" w:rsidRPr="00154F00" w:rsidRDefault="00154F00" w:rsidP="00154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spellStart"/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Самообследование</w:t>
      </w:r>
      <w:proofErr w:type="spellEnd"/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 позво</w:t>
      </w:r>
      <w:r w:rsidR="00D5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лило выявить следующие </w:t>
      </w: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</w:t>
      </w:r>
      <w:r w:rsidR="00D54A2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необходимо решить:</w:t>
      </w:r>
    </w:p>
    <w:p w:rsidR="00154F00" w:rsidRPr="00154F00" w:rsidRDefault="00154F00" w:rsidP="00154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Продолжить работу над повышением качества образования за счет:</w:t>
      </w:r>
    </w:p>
    <w:p w:rsidR="00154F00" w:rsidRPr="00154F00" w:rsidRDefault="00154F00" w:rsidP="00154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активного использования новых технологий с учетов внедрения </w:t>
      </w:r>
      <w:r w:rsidR="00D5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обновленных </w:t>
      </w: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ФГОС;</w:t>
      </w:r>
    </w:p>
    <w:p w:rsidR="00154F00" w:rsidRPr="00154F00" w:rsidRDefault="00154F00" w:rsidP="00154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-  формирования устойчивой мотивации к обучению воспитанников;</w:t>
      </w:r>
    </w:p>
    <w:p w:rsidR="00154F00" w:rsidRPr="00154F00" w:rsidRDefault="00154F00" w:rsidP="00154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 совершенствования психологического сопровождения </w:t>
      </w:r>
      <w:proofErr w:type="gramStart"/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4F00" w:rsidRPr="00154F00" w:rsidRDefault="00154F00" w:rsidP="00154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Осуществлять целенаправленную воспитательную деятельность, основным</w:t>
      </w:r>
    </w:p>
    <w:p w:rsidR="00154F00" w:rsidRPr="00154F00" w:rsidRDefault="00154F00" w:rsidP="00154F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содержанием</w:t>
      </w:r>
      <w:proofErr w:type="gramEnd"/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</w:t>
      </w:r>
      <w:r w:rsidR="00375F2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рой является формирование высоко</w:t>
      </w: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>нравственной личности.</w:t>
      </w:r>
    </w:p>
    <w:p w:rsidR="00BF2128" w:rsidRPr="00154F00" w:rsidRDefault="00BF2128" w:rsidP="00BF2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128" w:rsidRPr="00154F00" w:rsidRDefault="00BF2128" w:rsidP="00BF2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128" w:rsidRPr="00154F00" w:rsidRDefault="00BF2128" w:rsidP="00BF2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2128" w:rsidRPr="00154F00" w:rsidRDefault="00BF2128" w:rsidP="00BF2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128" w:rsidRPr="00154F00" w:rsidRDefault="00BF2128" w:rsidP="00BF21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128" w:rsidRPr="00BF2128" w:rsidRDefault="00BF2128" w:rsidP="00BF2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128" w:rsidRDefault="00BF2128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F79D7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F20C8" w:rsidRPr="004F20C8" w:rsidRDefault="000F79D7" w:rsidP="004F20C8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20C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Отчет </w:t>
      </w:r>
      <w:r w:rsidR="00B70F1A" w:rsidRPr="004F20C8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</w:t>
      </w:r>
      <w:proofErr w:type="spellStart"/>
      <w:r w:rsidR="00B70F1A" w:rsidRPr="004F20C8">
        <w:rPr>
          <w:rFonts w:ascii="Times New Roman" w:eastAsia="Times New Roman" w:hAnsi="Times New Roman" w:cs="Times New Roman"/>
          <w:b/>
          <w:sz w:val="26"/>
          <w:szCs w:val="26"/>
        </w:rPr>
        <w:t>самообследования</w:t>
      </w:r>
      <w:proofErr w:type="spellEnd"/>
      <w:r w:rsidR="00B70F1A" w:rsidRPr="004F20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D738A" w:rsidRPr="004F20C8">
        <w:rPr>
          <w:rFonts w:ascii="Times New Roman" w:eastAsia="Times New Roman" w:hAnsi="Times New Roman" w:cs="Times New Roman"/>
          <w:b/>
          <w:sz w:val="26"/>
          <w:szCs w:val="26"/>
        </w:rPr>
        <w:t>структурн</w:t>
      </w:r>
      <w:r w:rsidR="004F20C8" w:rsidRPr="004F20C8">
        <w:rPr>
          <w:rFonts w:ascii="Times New Roman" w:eastAsia="Times New Roman" w:hAnsi="Times New Roman" w:cs="Times New Roman"/>
          <w:b/>
          <w:sz w:val="26"/>
          <w:szCs w:val="26"/>
        </w:rPr>
        <w:t xml:space="preserve">ого подразделения  </w:t>
      </w:r>
      <w:r w:rsidR="00CD738A" w:rsidRPr="004F20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D738A" w:rsidRPr="004F20C8">
        <w:rPr>
          <w:rFonts w:ascii="Times New Roman" w:eastAsia="Times New Roman" w:hAnsi="Times New Roman" w:cs="Times New Roman"/>
          <w:b/>
          <w:sz w:val="26"/>
          <w:szCs w:val="26"/>
        </w:rPr>
        <w:t>Писеевский</w:t>
      </w:r>
      <w:proofErr w:type="spellEnd"/>
      <w:r w:rsidR="00CD738A" w:rsidRPr="004F20C8">
        <w:rPr>
          <w:rFonts w:ascii="Times New Roman" w:eastAsia="Times New Roman" w:hAnsi="Times New Roman" w:cs="Times New Roman"/>
          <w:b/>
          <w:sz w:val="26"/>
          <w:szCs w:val="26"/>
        </w:rPr>
        <w:t xml:space="preserve"> детский сад</w:t>
      </w:r>
    </w:p>
    <w:p w:rsidR="000F79D7" w:rsidRPr="000F79D7" w:rsidRDefault="004F20C8" w:rsidP="003F009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0F79D7" w:rsidRPr="004F20C8">
        <w:rPr>
          <w:rFonts w:ascii="Times New Roman" w:eastAsia="Times New Roman" w:hAnsi="Times New Roman" w:cs="Times New Roman"/>
          <w:sz w:val="24"/>
          <w:szCs w:val="24"/>
        </w:rPr>
        <w:t>азработан</w:t>
      </w:r>
      <w:r w:rsidR="000F79D7" w:rsidRPr="000F79D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3 части 2 статьи 29 Федерального закона от 29 декабря 2012 г. № 273-ФЗ «Об образовании в Российской Федерации»,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="000F79D7" w:rsidRPr="000F79D7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="000F79D7" w:rsidRPr="000F79D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организацией», Приказом Министерства образования и науки Российской Федерации от</w:t>
      </w:r>
      <w:r w:rsidR="003F0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9D7" w:rsidRPr="000F79D7">
        <w:rPr>
          <w:rFonts w:ascii="Times New Roman" w:eastAsia="Times New Roman" w:hAnsi="Times New Roman" w:cs="Times New Roman"/>
          <w:sz w:val="24"/>
          <w:szCs w:val="24"/>
        </w:rPr>
        <w:t>10 декабря 2013 г. № 1324 «Об утверждении показателей деятельности</w:t>
      </w:r>
      <w:proofErr w:type="gramEnd"/>
      <w:r w:rsidR="000F79D7" w:rsidRPr="000F79D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организации, подлежащей </w:t>
      </w:r>
      <w:proofErr w:type="spellStart"/>
      <w:r w:rsidR="000F79D7" w:rsidRPr="000F79D7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="000F79D7" w:rsidRPr="000F79D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F79D7" w:rsidRPr="000F79D7" w:rsidRDefault="000F79D7" w:rsidP="000F79D7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Общие сведения об образовательной организации</w:t>
      </w:r>
    </w:p>
    <w:tbl>
      <w:tblPr>
        <w:tblW w:w="101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33"/>
        <w:gridCol w:w="6506"/>
      </w:tblGrid>
      <w:tr w:rsidR="000F79D7" w:rsidRPr="000F79D7" w:rsidTr="00D220BC">
        <w:trPr>
          <w:trHeight w:val="1560"/>
        </w:trPr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0F79D7">
            <w:pPr>
              <w:spacing w:before="100" w:beforeAutospacing="1" w:after="100" w:afterAutospacing="1"/>
              <w:ind w:left="75" w:right="7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0F79D7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казенное образовательное учреждение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Писеевская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структурное подразделение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Писеевский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  <w:p w:rsidR="000F79D7" w:rsidRPr="000F79D7" w:rsidRDefault="000F79D7" w:rsidP="000F79D7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9D7" w:rsidRPr="000F79D7" w:rsidTr="00D220BC">
        <w:trPr>
          <w:trHeight w:val="315"/>
        </w:trPr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0F79D7">
            <w:pPr>
              <w:spacing w:before="100" w:beforeAutospacing="1" w:after="100" w:afterAutospacing="1"/>
              <w:ind w:left="75" w:right="7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 руководителя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0F79D7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Чекин Николай Петрович</w:t>
            </w:r>
          </w:p>
        </w:tc>
      </w:tr>
      <w:tr w:rsidR="000F79D7" w:rsidRPr="000F79D7" w:rsidTr="00D220BC">
        <w:trPr>
          <w:trHeight w:val="945"/>
        </w:trPr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0F79D7">
            <w:pPr>
              <w:spacing w:before="100" w:beforeAutospacing="1" w:after="100" w:afterAutospacing="1"/>
              <w:ind w:left="75" w:right="7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 </w:t>
            </w:r>
            <w:proofErr w:type="gram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0F79D7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Елена Михайловна</w:t>
            </w:r>
          </w:p>
        </w:tc>
      </w:tr>
      <w:tr w:rsidR="000F79D7" w:rsidRPr="000F79D7" w:rsidTr="00D220BC">
        <w:trPr>
          <w:trHeight w:val="645"/>
        </w:trPr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0F79D7">
            <w:pPr>
              <w:spacing w:before="100" w:beforeAutospacing="1" w:after="100" w:afterAutospacing="1"/>
              <w:ind w:left="75" w:right="7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0F79D7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427892 Удмуртская Республика,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Алнашский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F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="003F0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C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жний</w:t>
            </w:r>
            <w:proofErr w:type="spellEnd"/>
            <w:r w:rsidR="009C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Сырьез</w:t>
            </w:r>
            <w:proofErr w:type="spellEnd"/>
            <w:r w:rsidR="009C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C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пр.Молодежный</w:t>
            </w:r>
            <w:proofErr w:type="spellEnd"/>
            <w:r w:rsidR="009C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bookmarkStart w:id="0" w:name="_GoBack"/>
            <w:bookmarkEnd w:id="0"/>
            <w:r w:rsidR="009C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д.6</w:t>
            </w:r>
          </w:p>
        </w:tc>
      </w:tr>
      <w:tr w:rsidR="000F79D7" w:rsidRPr="000F79D7" w:rsidTr="00D220BC">
        <w:trPr>
          <w:trHeight w:val="315"/>
        </w:trPr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0F79D7">
            <w:pPr>
              <w:spacing w:before="100" w:beforeAutospacing="1" w:after="100" w:afterAutospacing="1"/>
              <w:ind w:left="75" w:right="7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Телефон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факс</w:t>
            </w:r>
            <w:proofErr w:type="spellEnd"/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4F20C8" w:rsidRDefault="004F20C8" w:rsidP="000F79D7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83415066234</w:t>
            </w:r>
          </w:p>
        </w:tc>
      </w:tr>
      <w:tr w:rsidR="000F79D7" w:rsidRPr="000F79D7" w:rsidTr="00D220BC">
        <w:trPr>
          <w:trHeight w:val="315"/>
        </w:trPr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0F79D7">
            <w:pPr>
              <w:spacing w:before="100" w:beforeAutospacing="1" w:after="100" w:afterAutospacing="1"/>
              <w:ind w:left="75" w:right="7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4F20C8" w:rsidRDefault="004F20C8" w:rsidP="000F79D7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piseevo@bk.ru</w:t>
            </w:r>
          </w:p>
        </w:tc>
      </w:tr>
      <w:tr w:rsidR="000F79D7" w:rsidRPr="000F79D7" w:rsidTr="00D220BC">
        <w:trPr>
          <w:trHeight w:val="630"/>
        </w:trPr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0F79D7">
            <w:pPr>
              <w:spacing w:before="100" w:beforeAutospacing="1" w:after="100" w:afterAutospacing="1"/>
              <w:ind w:left="75" w:right="7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Учредитель</w:t>
            </w:r>
            <w:proofErr w:type="spellEnd"/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0F79D7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Алнашский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0F79D7" w:rsidRPr="000F79D7" w:rsidTr="00D220BC">
        <w:trPr>
          <w:trHeight w:val="315"/>
        </w:trPr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0F79D7">
            <w:pPr>
              <w:spacing w:before="100" w:beforeAutospacing="1" w:after="100" w:afterAutospacing="1"/>
              <w:ind w:left="75" w:right="7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создания</w:t>
            </w:r>
            <w:proofErr w:type="spellEnd"/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0F79D7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0F79D7" w:rsidRPr="000F79D7" w:rsidTr="00D220BC">
        <w:trPr>
          <w:trHeight w:val="330"/>
        </w:trPr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0F79D7">
            <w:pPr>
              <w:spacing w:before="100" w:beforeAutospacing="1" w:after="100" w:afterAutospacing="1"/>
              <w:ind w:left="75" w:right="7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Лицензия</w:t>
            </w:r>
            <w:proofErr w:type="spellEnd"/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0F79D7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Регистрационный № 18-85-00154</w:t>
            </w:r>
          </w:p>
        </w:tc>
      </w:tr>
    </w:tbl>
    <w:p w:rsidR="004F20C8" w:rsidRDefault="004F20C8" w:rsidP="004F20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0F79D7" w:rsidRPr="000F79D7" w:rsidRDefault="004F20C8" w:rsidP="004F20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Писеевский</w:t>
      </w:r>
      <w:proofErr w:type="spellEnd"/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</w:t>
      </w:r>
      <w:r w:rsidR="000F79D7" w:rsidRPr="000F79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F79D7" w:rsidRPr="000F79D7">
        <w:rPr>
          <w:rFonts w:ascii="Times New Roman" w:eastAsia="Times New Roman" w:hAnsi="Times New Roman" w:cs="Times New Roman"/>
          <w:sz w:val="24"/>
          <w:szCs w:val="24"/>
        </w:rPr>
        <w:t>(далее – детский сад)</w:t>
      </w:r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 структурным подразделением 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Писеевской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СОШ с 01 ноября 2021 года.  Здание д</w:t>
      </w:r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построено по типовому проекту, п</w:t>
      </w:r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роектная наполняемость на 90 мест. Общая площадь здания 782,3 кв.</w:t>
      </w:r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м, из них площадь</w:t>
      </w:r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помещений, используемых непосредственно для нуж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образовательного процесса, 509,7</w:t>
      </w:r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кв.</w:t>
      </w:r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</w:p>
    <w:p w:rsidR="000F79D7" w:rsidRPr="000F79D7" w:rsidRDefault="000F79D7" w:rsidP="004F20C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деятельности детского сада – осуществление образовательной деятельности по</w:t>
      </w:r>
      <w:r w:rsidRPr="000F79D7">
        <w:rPr>
          <w:rFonts w:ascii="Times New Roman" w:eastAsia="Times New Roman" w:hAnsi="Times New Roman" w:cs="Times New Roman"/>
          <w:sz w:val="24"/>
          <w:szCs w:val="24"/>
        </w:rPr>
        <w:br/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образовательных программ дошкольного образования. </w:t>
      </w:r>
    </w:p>
    <w:p w:rsidR="000F79D7" w:rsidRPr="000F79D7" w:rsidRDefault="000F79D7" w:rsidP="004F20C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деятельности детского сада является формирование общей культуры, развитие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физических, интеллектуальных, нравственных, эстетических и личностных 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качеств,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предпосылок учебной деятельности, сохранение и укрепление здоровья воспитанников.</w:t>
      </w:r>
    </w:p>
    <w:p w:rsidR="000F79D7" w:rsidRPr="004F20C8" w:rsidRDefault="000F79D7" w:rsidP="00500A1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F20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Режим работы детского сада</w:t>
      </w:r>
    </w:p>
    <w:p w:rsidR="000F79D7" w:rsidRPr="000F79D7" w:rsidRDefault="000F79D7" w:rsidP="00500A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неделя – пятидне</w:t>
      </w:r>
      <w:r w:rsidR="00500A17">
        <w:rPr>
          <w:rFonts w:ascii="Times New Roman" w:eastAsia="Times New Roman" w:hAnsi="Times New Roman" w:cs="Times New Roman"/>
          <w:color w:val="000000"/>
          <w:sz w:val="24"/>
          <w:szCs w:val="24"/>
        </w:rPr>
        <w:t>вная,  д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лительность пребывания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 группах – 9 часов. Режим работы групп – с 8:00 до 17:00.</w:t>
      </w:r>
    </w:p>
    <w:p w:rsidR="000F79D7" w:rsidRPr="000F79D7" w:rsidRDefault="000F79D7" w:rsidP="000F79D7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</w:t>
      </w:r>
      <w:r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системы управления организации</w:t>
      </w:r>
    </w:p>
    <w:p w:rsidR="000F79D7" w:rsidRPr="000F79D7" w:rsidRDefault="000F79D7" w:rsidP="00500A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sz w:val="24"/>
          <w:szCs w:val="24"/>
        </w:rPr>
        <w:t>Управление осуществляется в соответствии с действующим законодательством РФ с учетом особенностей, установленных статьей 26 ФЗ « Об образовании в Российской Федерации» от 29.12.2012г. № 273-ФЗ и на основании Устава ОУ</w:t>
      </w:r>
    </w:p>
    <w:p w:rsidR="000F79D7" w:rsidRPr="000F79D7" w:rsidRDefault="000F79D7" w:rsidP="00500A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 Учредителем МКОУ 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Писеевская</w:t>
      </w:r>
      <w:proofErr w:type="spellEnd"/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 СОШ является Администрация муниципального образования «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Алнашский</w:t>
      </w:r>
      <w:proofErr w:type="spellEnd"/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 район». Функции и полномочия Учредителя в отношении ОУ осуществляется Управлением образования Администрации муниципального образования «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Алнашский</w:t>
      </w:r>
      <w:proofErr w:type="spellEnd"/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 район». </w:t>
      </w:r>
    </w:p>
    <w:p w:rsidR="000F79D7" w:rsidRPr="000F79D7" w:rsidRDefault="000F79D7" w:rsidP="00500A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ОУ строится на принципах единоначалия и коллегиальности. Коллегиальными органами управления являются: педагогический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совет, общее собрание работников, родительский комитет. Единоличным исполнительным органом является 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500A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9D7" w:rsidRPr="000F79D7" w:rsidRDefault="000F79D7" w:rsidP="000F79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управления, действующие в ОУ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7"/>
        <w:gridCol w:w="7078"/>
      </w:tblGrid>
      <w:tr w:rsidR="000F79D7" w:rsidRPr="000F79D7" w:rsidTr="003400F3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0F7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0F7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0F79D7" w:rsidRPr="000F79D7" w:rsidTr="003400F3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0F7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Чекин Николай Петрович</w:t>
            </w:r>
          </w:p>
        </w:tc>
        <w:tc>
          <w:tcPr>
            <w:tcW w:w="7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0F7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F79D7">
              <w:rPr>
                <w:rFonts w:ascii="Times New Roman" w:eastAsia="Times New Roman" w:hAnsi="Times New Roman" w:cs="Times New Roman"/>
              </w:rPr>
              <w:t>Главное административное лицо, воплощающее единоначалие и несущее персональную ответственность за организацию жизнедеятельности учреждения. Непосредственную ответственность в управлении дошкольными группами осуществляет заместитель директора по учебно-воспитательной работе ДО – Михайлова Е.М., стаж педагогической работы – 15 лет</w:t>
            </w:r>
          </w:p>
        </w:tc>
      </w:tr>
      <w:tr w:rsidR="000F79D7" w:rsidRPr="000F79D7" w:rsidTr="003400F3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0F7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0F79D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9D7" w:rsidRPr="000F79D7" w:rsidTr="003400F3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0F7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70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0F7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0F79D7">
              <w:rPr>
                <w:rFonts w:ascii="Times New Roman" w:eastAsia="Times New Roman" w:hAnsi="Times New Roman" w:cs="Times New Roman"/>
              </w:rPr>
              <w:t xml:space="preserve"> </w:t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 детского сада, в том числе рассматривает</w:t>
            </w:r>
            <w:r w:rsidRPr="000F79D7">
              <w:rPr>
                <w:rFonts w:ascii="Times New Roman" w:eastAsia="Times New Roman" w:hAnsi="Times New Roman" w:cs="Times New Roman"/>
              </w:rPr>
              <w:br/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0F79D7" w:rsidRPr="000F79D7" w:rsidRDefault="000F79D7" w:rsidP="000F79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0F79D7" w:rsidRPr="000F79D7" w:rsidRDefault="000F79D7" w:rsidP="000F79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F79D7" w:rsidRPr="000F79D7" w:rsidRDefault="000F79D7" w:rsidP="000F79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F79D7" w:rsidRPr="000F79D7" w:rsidRDefault="000F79D7" w:rsidP="000F79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</w:t>
            </w:r>
          </w:p>
          <w:p w:rsidR="000F79D7" w:rsidRPr="000F79D7" w:rsidRDefault="000F79D7" w:rsidP="000F79D7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воспитания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0F79D7" w:rsidRPr="000F79D7" w:rsidRDefault="000F79D7" w:rsidP="000F79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</w:t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процесса;</w:t>
            </w:r>
          </w:p>
          <w:p w:rsidR="000F79D7" w:rsidRPr="000F79D7" w:rsidRDefault="000F79D7" w:rsidP="000F79D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аттестации, повышении квалификации педагогических</w:t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работников;</w:t>
            </w:r>
          </w:p>
          <w:p w:rsidR="000F79D7" w:rsidRPr="000F79D7" w:rsidRDefault="000F79D7" w:rsidP="000F79D7">
            <w:p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79D7" w:rsidRPr="000F79D7" w:rsidTr="003400F3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0F7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Общее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собрание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707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0F7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</w:t>
            </w:r>
            <w:r w:rsidRPr="000F79D7">
              <w:rPr>
                <w:rFonts w:ascii="Times New Roman" w:eastAsia="Times New Roman" w:hAnsi="Times New Roman" w:cs="Times New Roman"/>
              </w:rPr>
              <w:br/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образовательной организацией, в том числе:</w:t>
            </w:r>
          </w:p>
          <w:p w:rsidR="000F79D7" w:rsidRPr="000F79D7" w:rsidRDefault="000F79D7" w:rsidP="000F79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участвовать в разработке и принятии коллективного договора, Правил трудового распорядка, изменений и </w:t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дополнений к ним;</w:t>
            </w:r>
          </w:p>
          <w:p w:rsidR="000F79D7" w:rsidRPr="000F79D7" w:rsidRDefault="000F79D7" w:rsidP="000F79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</w:t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правами и обязанностями работников;</w:t>
            </w:r>
          </w:p>
          <w:p w:rsidR="000F79D7" w:rsidRPr="000F79D7" w:rsidRDefault="000F79D7" w:rsidP="000F79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0F79D7" w:rsidRPr="000F79D7" w:rsidRDefault="000F79D7" w:rsidP="000F79D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материальной базы</w:t>
            </w:r>
          </w:p>
        </w:tc>
      </w:tr>
      <w:tr w:rsidR="000F79D7" w:rsidRPr="000F79D7" w:rsidTr="003400F3">
        <w:tc>
          <w:tcPr>
            <w:tcW w:w="2987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0F7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Родительский комитет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0F7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</w:rPr>
              <w:t xml:space="preserve">Содействует объединению усилий семьи и ДГ в деле обучения и воспитания обучающихся. Деятельность всех органов управления дошкольных групп регламентируется Уставом и локальными актами учреждения. К решению всех вопросов, касающихся функционирования и развития </w:t>
            </w:r>
            <w:proofErr w:type="gramStart"/>
            <w:r w:rsidRPr="000F79D7"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 w:rsidRPr="000F79D7">
              <w:rPr>
                <w:rFonts w:ascii="Times New Roman" w:eastAsia="Times New Roman" w:hAnsi="Times New Roman" w:cs="Times New Roman"/>
              </w:rPr>
              <w:t xml:space="preserve"> привлекаются </w:t>
            </w:r>
            <w:proofErr w:type="gramStart"/>
            <w:r w:rsidRPr="000F79D7">
              <w:rPr>
                <w:rFonts w:ascii="Times New Roman" w:eastAsia="Times New Roman" w:hAnsi="Times New Roman" w:cs="Times New Roman"/>
              </w:rPr>
              <w:t>все</w:t>
            </w:r>
            <w:proofErr w:type="gramEnd"/>
            <w:r w:rsidRPr="000F79D7">
              <w:rPr>
                <w:rFonts w:ascii="Times New Roman" w:eastAsia="Times New Roman" w:hAnsi="Times New Roman" w:cs="Times New Roman"/>
              </w:rPr>
              <w:t xml:space="preserve"> участники образовательного процесса.</w:t>
            </w:r>
          </w:p>
        </w:tc>
      </w:tr>
      <w:tr w:rsidR="000F79D7" w:rsidRPr="000F79D7" w:rsidTr="003400F3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0F7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0F79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79D7" w:rsidRPr="000F79D7" w:rsidRDefault="000F79D7" w:rsidP="000F79D7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система управления соответствуют специфике деятельности детского сада.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0F79D7" w:rsidRPr="000F79D7" w:rsidRDefault="000F79D7" w:rsidP="000F79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образовательной деятельности</w:t>
      </w:r>
    </w:p>
    <w:p w:rsidR="000F79D7" w:rsidRPr="000F79D7" w:rsidRDefault="000F79D7" w:rsidP="00500A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 ДО  организована в соответствии с</w:t>
      </w:r>
      <w:r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0F79D7">
        <w:rPr>
          <w:rFonts w:ascii="Times New Roman" w:eastAsia="Times New Roman" w:hAnsi="Times New Roman" w:cs="Times New Roman"/>
          <w:sz w:val="24"/>
          <w:szCs w:val="24"/>
        </w:rPr>
        <w:br/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29.12.2012 № 273-ФЗ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образовании в Российской Федерации»,</w:t>
      </w:r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дошкольного образования, СанПиН 2.4.1.3049-13«Санитарно-эпидемиологические требования к устройству, содержанию и организации режима работы дошкольных образовательных организаций».</w:t>
      </w:r>
      <w:proofErr w:type="gramEnd"/>
    </w:p>
    <w:p w:rsidR="000F79D7" w:rsidRPr="000F79D7" w:rsidRDefault="000F79D7" w:rsidP="00500A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нормативами, с учетом недельной нагрузки.</w:t>
      </w:r>
    </w:p>
    <w:p w:rsidR="000F79D7" w:rsidRPr="000F79D7" w:rsidRDefault="000F79D7" w:rsidP="00500A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ведется на русском и удмуртском языке, нормативный срок обучения – 5 лет, уров</w:t>
      </w:r>
      <w:r w:rsidR="00D220BC">
        <w:rPr>
          <w:rFonts w:ascii="Times New Roman" w:eastAsia="Times New Roman" w:hAnsi="Times New Roman" w:cs="Times New Roman"/>
          <w:sz w:val="24"/>
          <w:szCs w:val="24"/>
        </w:rPr>
        <w:t>ень образования – первый</w:t>
      </w:r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, дошкольное образование. Образовательная деятельность в дошкольной группе направлена на реализацию общих задач по примерной общеобразовательной программе дошкольного образования «От рождения до школы» под редакцией 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М.А.Васильевой</w:t>
      </w:r>
      <w:proofErr w:type="spellEnd"/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Т.С.Комаровой</w:t>
      </w:r>
      <w:proofErr w:type="spellEnd"/>
    </w:p>
    <w:p w:rsidR="000F79D7" w:rsidRPr="000F79D7" w:rsidRDefault="000F79D7" w:rsidP="00500A1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посещают 38  воспитанников в возрасте от 1,5 до 7 лет. В детском саду сформированы разновозрастные группы общеразвивающей направленности:</w:t>
      </w:r>
    </w:p>
    <w:p w:rsidR="000F79D7" w:rsidRPr="000F79D7" w:rsidRDefault="000F79D7" w:rsidP="00500A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С января по август 3 разновозрастные группы:</w:t>
      </w:r>
    </w:p>
    <w:p w:rsidR="000F79D7" w:rsidRPr="000F79D7" w:rsidRDefault="000F79D7" w:rsidP="00500A17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мл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адшая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разновозрастная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14 детей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F79D7" w:rsidRPr="000F79D7" w:rsidRDefault="000F79D7" w:rsidP="000F79D7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средняя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разновозрастная 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группа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детей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F79D7" w:rsidRPr="000F79D7" w:rsidRDefault="00D220BC" w:rsidP="000F79D7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подготовительная </w:t>
      </w:r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– 15 детей.</w:t>
      </w:r>
    </w:p>
    <w:p w:rsidR="000F79D7" w:rsidRPr="000F79D7" w:rsidRDefault="000F79D7" w:rsidP="00AF704D">
      <w:pPr>
        <w:spacing w:before="100" w:beforeAutospacing="1"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С сентября по декабрь – 2 разновозрастные группы:</w:t>
      </w:r>
    </w:p>
    <w:p w:rsidR="000F79D7" w:rsidRPr="000F79D7" w:rsidRDefault="000F79D7" w:rsidP="00AF704D">
      <w:pPr>
        <w:numPr>
          <w:ilvl w:val="0"/>
          <w:numId w:val="25"/>
        </w:numPr>
        <w:spacing w:before="100" w:beforeAutospacing="1" w:after="0" w:line="240" w:lineRule="auto"/>
        <w:ind w:left="426" w:right="180" w:firstLine="1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мл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адшая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разновозрастная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детей </w:t>
      </w:r>
    </w:p>
    <w:p w:rsidR="000F79D7" w:rsidRPr="000F79D7" w:rsidRDefault="000F79D7" w:rsidP="00AF704D">
      <w:pPr>
        <w:numPr>
          <w:ilvl w:val="0"/>
          <w:numId w:val="25"/>
        </w:numPr>
        <w:spacing w:before="100" w:beforeAutospacing="1" w:after="0" w:line="240" w:lineRule="auto"/>
        <w:ind w:left="426" w:right="180" w:firstLine="1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старшая разновозрастная группа – 20 детей</w:t>
      </w:r>
    </w:p>
    <w:p w:rsidR="000F79D7" w:rsidRPr="000F79D7" w:rsidRDefault="000F79D7" w:rsidP="00AF70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0F79D7" w:rsidRPr="000F79D7" w:rsidRDefault="000F79D7" w:rsidP="00AF704D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занятия (по каждому разделу программы);</w:t>
      </w:r>
    </w:p>
    <w:p w:rsidR="000F79D7" w:rsidRPr="000F79D7" w:rsidRDefault="000F79D7" w:rsidP="00AF704D">
      <w:pPr>
        <w:numPr>
          <w:ilvl w:val="0"/>
          <w:numId w:val="2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диагностические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срезы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F79D7" w:rsidRPr="000F79D7" w:rsidRDefault="000F79D7" w:rsidP="00AF704D">
      <w:pPr>
        <w:numPr>
          <w:ilvl w:val="0"/>
          <w:numId w:val="20"/>
        </w:numPr>
        <w:spacing w:before="100" w:beforeAutospacing="1"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наблюдения</w:t>
      </w:r>
      <w:proofErr w:type="spellEnd"/>
      <w:proofErr w:type="gram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итоговые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занятия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F79D7" w:rsidRPr="000F79D7" w:rsidRDefault="000F79D7" w:rsidP="000F79D7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года выглядят следующим образом:</w:t>
      </w:r>
    </w:p>
    <w:tbl>
      <w:tblPr>
        <w:tblW w:w="92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9"/>
        <w:gridCol w:w="762"/>
        <w:gridCol w:w="390"/>
        <w:gridCol w:w="845"/>
        <w:gridCol w:w="427"/>
        <w:gridCol w:w="762"/>
        <w:gridCol w:w="1841"/>
      </w:tblGrid>
      <w:tr w:rsidR="000F79D7" w:rsidRPr="000F79D7" w:rsidTr="003400F3">
        <w:trPr>
          <w:trHeight w:val="61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Ниже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</w:tr>
      <w:tr w:rsidR="000F79D7" w:rsidRPr="000F79D7" w:rsidTr="003400F3">
        <w:trPr>
          <w:trHeight w:val="1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</w:p>
          <w:p w:rsidR="000F79D7" w:rsidRPr="000F79D7" w:rsidRDefault="000F79D7" w:rsidP="00D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пределе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</w:p>
        </w:tc>
      </w:tr>
      <w:tr w:rsidR="000F79D7" w:rsidRPr="000F79D7" w:rsidTr="003400F3">
        <w:trPr>
          <w:trHeight w:val="1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0F79D7" w:rsidRPr="000F79D7" w:rsidTr="003400F3">
        <w:trPr>
          <w:trHeight w:val="2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2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освоения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</w:tbl>
    <w:p w:rsidR="000F79D7" w:rsidRPr="000F79D7" w:rsidRDefault="000F79D7" w:rsidP="000F79D7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мае 2021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предпосылок к учебной деятельности в количестве 12 человек. </w:t>
      </w:r>
      <w:proofErr w:type="gram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позволили оценить уровень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предпосылок к учебной деятельности: возможность работать в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</w:t>
      </w:r>
      <w:r w:rsidRPr="000F79D7">
        <w:rPr>
          <w:rFonts w:ascii="Times New Roman" w:eastAsia="Times New Roman" w:hAnsi="Times New Roman" w:cs="Times New Roman"/>
        </w:rPr>
        <w:t xml:space="preserve"> 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0F79D7" w:rsidRPr="000F79D7" w:rsidRDefault="000F79D7" w:rsidP="000F79D7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0F79D7" w:rsidRPr="000F79D7" w:rsidRDefault="000F79D7" w:rsidP="00D220BC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Характеристика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семей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составу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1985"/>
        <w:gridCol w:w="5032"/>
      </w:tblGrid>
      <w:tr w:rsidR="000F79D7" w:rsidRPr="000F79D7" w:rsidTr="00D220B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от общего</w:t>
            </w:r>
          </w:p>
          <w:p w:rsidR="000F79D7" w:rsidRPr="000F79D7" w:rsidRDefault="00D220BC" w:rsidP="00D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количества семей </w:t>
            </w:r>
            <w:r w:rsidR="000F79D7"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0F79D7" w:rsidRPr="000F79D7" w:rsidTr="00D220B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Полная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94%</w:t>
            </w:r>
          </w:p>
        </w:tc>
      </w:tr>
      <w:tr w:rsidR="000F79D7" w:rsidRPr="000F79D7" w:rsidTr="00D220BC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Неполная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матерью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0F79D7" w:rsidRPr="000F79D7" w:rsidTr="00D220BC">
        <w:tc>
          <w:tcPr>
            <w:tcW w:w="2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4B6E9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4B6E9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9D7" w:rsidRPr="000F79D7" w:rsidRDefault="000F79D7" w:rsidP="004B6E9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F79D7" w:rsidRPr="004B6E9B" w:rsidRDefault="000F79D7" w:rsidP="004B6E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E9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семей по количеству детей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1843"/>
        <w:gridCol w:w="5032"/>
      </w:tblGrid>
      <w:tr w:rsidR="000F79D7" w:rsidRPr="000F79D7" w:rsidTr="00D220B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Количество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от общего количества семей</w:t>
            </w:r>
          </w:p>
          <w:p w:rsidR="000F79D7" w:rsidRPr="000F79D7" w:rsidRDefault="000F79D7" w:rsidP="00D2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0F79D7" w:rsidRPr="000F79D7" w:rsidTr="00D220B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ребенок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0F79D7" w:rsidRPr="000F79D7" w:rsidTr="00D220B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Два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</w:tr>
      <w:tr w:rsidR="000F79D7" w:rsidRPr="000F79D7" w:rsidTr="00D220B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Три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ребенка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более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9D7" w:rsidRPr="000F79D7" w:rsidRDefault="000F79D7" w:rsidP="00D2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</w:tr>
    </w:tbl>
    <w:p w:rsidR="000F79D7" w:rsidRPr="000F79D7" w:rsidRDefault="000F79D7" w:rsidP="000F79D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 и родителей. Детям из неполных семей уделяется большее внимание в первые месяцы после зачисления в детский сад.</w:t>
      </w:r>
    </w:p>
    <w:p w:rsidR="000F79D7" w:rsidRPr="000F79D7" w:rsidRDefault="000F79D7" w:rsidP="000F79D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0F79D7" w:rsidRPr="000F79D7" w:rsidRDefault="000F79D7" w:rsidP="004B6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 качества образовательной деятельности в 2021 году показал хорошую работу педагогического коллектива по всем показателям.</w:t>
      </w:r>
    </w:p>
    <w:p w:rsidR="000F79D7" w:rsidRPr="000F79D7" w:rsidRDefault="000F79D7" w:rsidP="004B6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здоровья и физического развития воспитанников удовлетворительные. 97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 детей успешно освоили образовательную программу дошкольного образования в своей возрастной группе. Воспитанники подготовительной  группы показали хороший  показатель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0F79D7" w:rsidRPr="000F79D7" w:rsidRDefault="000F79D7" w:rsidP="004B6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с 12.10.2021 по 16.10.2021 проводилось анкетирование 31 родителя, получены следующие результаты:</w:t>
      </w:r>
    </w:p>
    <w:p w:rsidR="000F79D7" w:rsidRPr="000F79D7" w:rsidRDefault="000F79D7" w:rsidP="004B6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2DD8B6" wp14:editId="13DFAD77">
            <wp:extent cx="5938243" cy="2562225"/>
            <wp:effectExtent l="0" t="0" r="5715" b="0"/>
            <wp:docPr id="2" name="Рисунок 3" descr="C:\Users\детский сад\Desktop\вдохновение\Денсовой\Diagram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esktop\вдохновение\Денсовой\Diagramm (1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родителей показало удовлетворенности качеством предоставляемых услуг.</w:t>
      </w:r>
    </w:p>
    <w:p w:rsidR="000F79D7" w:rsidRPr="000F79D7" w:rsidRDefault="003F009A" w:rsidP="003F0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0F79D7"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0F79D7"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кадрового обеспечения</w:t>
      </w:r>
    </w:p>
    <w:p w:rsidR="000F79D7" w:rsidRPr="000F79D7" w:rsidRDefault="000F79D7" w:rsidP="000F79D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укомплектован педагогами на 100 процентов согласно штатному расписанию. Всего работают 16 человек. Педагогический коллектив детского сада насчитывает 5 педагогических работников. Соотношение воспитанников, приходящихся на 1 взрослого:</w:t>
      </w:r>
    </w:p>
    <w:p w:rsidR="000F79D7" w:rsidRPr="000F79D7" w:rsidRDefault="000F79D7" w:rsidP="000F79D7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воспитанник/педагоги – 7.6/1;</w:t>
      </w:r>
    </w:p>
    <w:p w:rsidR="000F79D7" w:rsidRPr="000F79D7" w:rsidRDefault="000F79D7" w:rsidP="000F79D7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воспитанники/все сотрудники – 2,4/1.</w:t>
      </w:r>
    </w:p>
    <w:p w:rsidR="000F79D7" w:rsidRPr="000F79D7" w:rsidRDefault="000F79D7" w:rsidP="000F79D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</w:rPr>
        <w:t xml:space="preserve">В ОУ созданы необходимые условия для профессионального роста сотрудников. Существует план переподготовки и аттестации педагогических кадров. В течение учебного года педагоги </w:t>
      </w:r>
      <w:proofErr w:type="gramStart"/>
      <w:r w:rsidRPr="000F79D7">
        <w:rPr>
          <w:rFonts w:ascii="Times New Roman" w:eastAsia="Times New Roman" w:hAnsi="Times New Roman" w:cs="Times New Roman"/>
        </w:rPr>
        <w:t>ДО</w:t>
      </w:r>
      <w:proofErr w:type="gramEnd"/>
      <w:r w:rsidRPr="000F79D7">
        <w:rPr>
          <w:rFonts w:ascii="Times New Roman" w:eastAsia="Times New Roman" w:hAnsi="Times New Roman" w:cs="Times New Roman"/>
        </w:rPr>
        <w:t xml:space="preserve"> постоянно повышали </w:t>
      </w:r>
      <w:proofErr w:type="gramStart"/>
      <w:r w:rsidRPr="000F79D7">
        <w:rPr>
          <w:rFonts w:ascii="Times New Roman" w:eastAsia="Times New Roman" w:hAnsi="Times New Roman" w:cs="Times New Roman"/>
        </w:rPr>
        <w:t>свой</w:t>
      </w:r>
      <w:proofErr w:type="gramEnd"/>
      <w:r w:rsidRPr="000F79D7">
        <w:rPr>
          <w:rFonts w:ascii="Times New Roman" w:eastAsia="Times New Roman" w:hAnsi="Times New Roman" w:cs="Times New Roman"/>
        </w:rPr>
        <w:t xml:space="preserve"> профессиональный уровень через курсы повышения квалификации, самообразование, показ практической работы с детьми, педагогических советах, семинарах, районных методических объединениях.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79D7" w:rsidRPr="000F79D7" w:rsidRDefault="000F79D7" w:rsidP="003F009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повышения квалификации в 2021 году прошли 2 педагога   детского сада. На 31.12.2021 1 педагог проходят обучение в ВУЗе п</w:t>
      </w:r>
      <w:r w:rsidR="003F009A">
        <w:rPr>
          <w:rFonts w:ascii="Times New Roman" w:eastAsia="Times New Roman" w:hAnsi="Times New Roman" w:cs="Times New Roman"/>
          <w:color w:val="000000"/>
          <w:sz w:val="24"/>
          <w:szCs w:val="24"/>
        </w:rPr>
        <w:t>о педагогической специальности.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590"/>
        <w:gridCol w:w="789"/>
        <w:gridCol w:w="682"/>
        <w:gridCol w:w="785"/>
        <w:gridCol w:w="942"/>
        <w:gridCol w:w="785"/>
        <w:gridCol w:w="933"/>
        <w:gridCol w:w="1348"/>
        <w:gridCol w:w="947"/>
        <w:gridCol w:w="770"/>
      </w:tblGrid>
      <w:tr w:rsidR="000F79D7" w:rsidRPr="000F79D7" w:rsidTr="003400F3">
        <w:trPr>
          <w:trHeight w:val="600"/>
        </w:trPr>
        <w:tc>
          <w:tcPr>
            <w:tcW w:w="1593" w:type="dxa"/>
            <w:vMerge w:val="restart"/>
          </w:tcPr>
          <w:p w:rsidR="000F79D7" w:rsidRPr="000F79D7" w:rsidRDefault="000F79D7" w:rsidP="000F79D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</w:rPr>
              <w:t>Общее</w:t>
            </w:r>
            <w:proofErr w:type="spellEnd"/>
            <w:r w:rsidRPr="000F79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  <w:r w:rsidRPr="000F79D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</w:rPr>
              <w:t>педагогов</w:t>
            </w:r>
            <w:proofErr w:type="spellEnd"/>
          </w:p>
        </w:tc>
        <w:tc>
          <w:tcPr>
            <w:tcW w:w="3199" w:type="dxa"/>
            <w:gridSpan w:val="4"/>
          </w:tcPr>
          <w:p w:rsidR="000F79D7" w:rsidRPr="000F79D7" w:rsidRDefault="000F79D7" w:rsidP="000F79D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стажу</w:t>
            </w:r>
            <w:proofErr w:type="spellEnd"/>
          </w:p>
        </w:tc>
        <w:tc>
          <w:tcPr>
            <w:tcW w:w="1718" w:type="dxa"/>
            <w:gridSpan w:val="2"/>
          </w:tcPr>
          <w:p w:rsidR="000F79D7" w:rsidRPr="000F79D7" w:rsidRDefault="000F79D7" w:rsidP="000F79D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образованию</w:t>
            </w:r>
            <w:proofErr w:type="spellEnd"/>
          </w:p>
        </w:tc>
        <w:tc>
          <w:tcPr>
            <w:tcW w:w="3066" w:type="dxa"/>
            <w:gridSpan w:val="3"/>
          </w:tcPr>
          <w:p w:rsidR="000F79D7" w:rsidRPr="000F79D7" w:rsidRDefault="000F79D7" w:rsidP="000F79D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F79D7" w:rsidRPr="000F79D7" w:rsidTr="003400F3">
        <w:trPr>
          <w:trHeight w:val="630"/>
        </w:trPr>
        <w:tc>
          <w:tcPr>
            <w:tcW w:w="1593" w:type="dxa"/>
            <w:vMerge/>
          </w:tcPr>
          <w:p w:rsidR="000F79D7" w:rsidRPr="000F79D7" w:rsidRDefault="000F79D7" w:rsidP="000F79D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</w:tcPr>
          <w:p w:rsidR="000F79D7" w:rsidRPr="000F79D7" w:rsidRDefault="000F79D7" w:rsidP="000F79D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3лет</w:t>
            </w:r>
          </w:p>
        </w:tc>
        <w:tc>
          <w:tcPr>
            <w:tcW w:w="682" w:type="dxa"/>
          </w:tcPr>
          <w:p w:rsidR="000F79D7" w:rsidRPr="000F79D7" w:rsidRDefault="000F79D7" w:rsidP="000F79D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86" w:type="dxa"/>
          </w:tcPr>
          <w:p w:rsidR="000F79D7" w:rsidRPr="000F79D7" w:rsidRDefault="000F79D7" w:rsidP="000F79D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42" w:type="dxa"/>
          </w:tcPr>
          <w:p w:rsidR="000F79D7" w:rsidRPr="000F79D7" w:rsidRDefault="000F79D7" w:rsidP="000F79D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Свыше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85" w:type="dxa"/>
          </w:tcPr>
          <w:p w:rsidR="000F79D7" w:rsidRPr="000F79D7" w:rsidRDefault="000F79D7" w:rsidP="000F79D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3" w:type="dxa"/>
          </w:tcPr>
          <w:p w:rsidR="000F79D7" w:rsidRPr="000F79D7" w:rsidRDefault="000F79D7" w:rsidP="000F79D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</w:t>
            </w:r>
            <w:proofErr w:type="spellEnd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0F79D7" w:rsidRPr="000F79D7" w:rsidRDefault="000F79D7" w:rsidP="000F79D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947" w:type="dxa"/>
          </w:tcPr>
          <w:p w:rsidR="000F79D7" w:rsidRPr="000F79D7" w:rsidRDefault="000F79D7" w:rsidP="000F79D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770" w:type="dxa"/>
          </w:tcPr>
          <w:p w:rsidR="000F79D7" w:rsidRPr="000F79D7" w:rsidRDefault="000F79D7" w:rsidP="000F79D7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</w:tr>
      <w:tr w:rsidR="000F79D7" w:rsidRPr="000F79D7" w:rsidTr="003400F3">
        <w:trPr>
          <w:trHeight w:val="765"/>
        </w:trPr>
        <w:tc>
          <w:tcPr>
            <w:tcW w:w="1593" w:type="dxa"/>
          </w:tcPr>
          <w:p w:rsidR="000F79D7" w:rsidRPr="000F79D7" w:rsidRDefault="000F79D7" w:rsidP="000F79D7">
            <w:pPr>
              <w:spacing w:before="100" w:after="100"/>
              <w:rPr>
                <w:rFonts w:ascii="Times New Roman" w:eastAsia="Times New Roman" w:hAnsi="Times New Roman" w:cs="Times New Roman"/>
              </w:rPr>
            </w:pPr>
            <w:r w:rsidRPr="000F79D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89" w:type="dxa"/>
          </w:tcPr>
          <w:p w:rsidR="000F79D7" w:rsidRPr="000F79D7" w:rsidRDefault="000F79D7" w:rsidP="000F79D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</w:tcPr>
          <w:p w:rsidR="000F79D7" w:rsidRPr="000F79D7" w:rsidRDefault="000F79D7" w:rsidP="000F79D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0F79D7" w:rsidRPr="000F79D7" w:rsidRDefault="000F79D7" w:rsidP="000F79D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0F79D7" w:rsidRPr="000F79D7" w:rsidRDefault="000F79D7" w:rsidP="000F79D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0F79D7" w:rsidRPr="000F79D7" w:rsidRDefault="000F79D7" w:rsidP="000F79D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0F79D7" w:rsidRPr="000F79D7" w:rsidRDefault="000F79D7" w:rsidP="000F79D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0F79D7" w:rsidRPr="000F79D7" w:rsidRDefault="000F79D7" w:rsidP="000F79D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F79D7" w:rsidRPr="000F79D7" w:rsidRDefault="000F79D7" w:rsidP="000F79D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0F79D7" w:rsidRPr="000F79D7" w:rsidRDefault="000F79D7" w:rsidP="000F79D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79D7" w:rsidRPr="000F79D7" w:rsidRDefault="000F79D7" w:rsidP="000F79D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0F79D7" w:rsidRPr="000F79D7" w:rsidRDefault="000F79D7" w:rsidP="000F79D7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F79D7" w:rsidRPr="000F79D7" w:rsidRDefault="003F009A" w:rsidP="003F0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0F79D7" w:rsidRPr="000F79D7">
        <w:rPr>
          <w:rFonts w:ascii="Times New Roman" w:eastAsia="Times New Roman" w:hAnsi="Times New Roman" w:cs="Times New Roman"/>
          <w:sz w:val="24"/>
          <w:szCs w:val="24"/>
        </w:rPr>
        <w:t>В 2021 году педагоги детского сада приняли участие</w:t>
      </w:r>
      <w:r w:rsidR="004B6E9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="004B6E9B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="004B6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6E9B">
        <w:rPr>
          <w:rFonts w:ascii="Times New Roman" w:eastAsia="Times New Roman" w:hAnsi="Times New Roman" w:cs="Times New Roman"/>
          <w:sz w:val="24"/>
          <w:szCs w:val="24"/>
        </w:rPr>
        <w:t>мероприятих</w:t>
      </w:r>
      <w:proofErr w:type="spellEnd"/>
      <w:r w:rsidR="000F79D7" w:rsidRPr="000F79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79D7" w:rsidRPr="000F79D7" w:rsidRDefault="000F79D7" w:rsidP="000F7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sz w:val="24"/>
          <w:szCs w:val="24"/>
        </w:rPr>
        <w:t>Всероссийский уровень:</w:t>
      </w:r>
    </w:p>
    <w:p w:rsidR="000F79D7" w:rsidRPr="000F79D7" w:rsidRDefault="000F79D7" w:rsidP="000F79D7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sz w:val="24"/>
          <w:szCs w:val="24"/>
        </w:rPr>
        <w:t>Всероссийский творческий конкурс «Открытка своими руками» сертификат участника</w:t>
      </w:r>
    </w:p>
    <w:p w:rsidR="000F79D7" w:rsidRPr="000F79D7" w:rsidRDefault="000F79D7" w:rsidP="000F79D7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sz w:val="24"/>
          <w:szCs w:val="24"/>
        </w:rPr>
        <w:t>Всероссийская олимпиада «Современные методики и технологии музыкального воспитания дошкольников в условиях реализации ФГОС ДО» - 3 место</w:t>
      </w:r>
    </w:p>
    <w:p w:rsidR="000F79D7" w:rsidRPr="000F79D7" w:rsidRDefault="000F79D7" w:rsidP="000F79D7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sz w:val="24"/>
          <w:szCs w:val="24"/>
        </w:rPr>
        <w:t>Международный творческий конкурс «Моя семья» (Портал «Совушка») - Диплом 1 степени</w:t>
      </w:r>
    </w:p>
    <w:p w:rsidR="000F79D7" w:rsidRPr="000F79D7" w:rsidRDefault="000F79D7" w:rsidP="000F79D7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sz w:val="24"/>
          <w:szCs w:val="24"/>
        </w:rPr>
        <w:t>Всероссийский детский конкурс рисунков «Мой сказочный мир» - 2 место- 2 место</w:t>
      </w:r>
    </w:p>
    <w:p w:rsidR="000F79D7" w:rsidRPr="000F79D7" w:rsidRDefault="000F79D7" w:rsidP="004B6E9B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детский творческий конкурс «День снеговика» </w:t>
      </w:r>
    </w:p>
    <w:p w:rsidR="004B6E9B" w:rsidRDefault="004B6E9B" w:rsidP="004B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9D7" w:rsidRPr="000F79D7" w:rsidRDefault="000F79D7" w:rsidP="004B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sz w:val="24"/>
          <w:szCs w:val="24"/>
        </w:rPr>
        <w:t>Межрегиональный / Республиканский уровень:</w:t>
      </w:r>
    </w:p>
    <w:p w:rsidR="000F79D7" w:rsidRPr="000F79D7" w:rsidRDefault="000F79D7" w:rsidP="000F79D7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sz w:val="24"/>
          <w:szCs w:val="24"/>
        </w:rPr>
        <w:t>Республиканский конкурс удмуртской культуры «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Мудорвай</w:t>
      </w:r>
      <w:proofErr w:type="spellEnd"/>
      <w:r w:rsidRPr="000F79D7">
        <w:rPr>
          <w:rFonts w:ascii="Times New Roman" w:eastAsia="Times New Roman" w:hAnsi="Times New Roman" w:cs="Times New Roman"/>
          <w:sz w:val="24"/>
          <w:szCs w:val="24"/>
        </w:rPr>
        <w:t>» - диплом участника</w:t>
      </w:r>
    </w:p>
    <w:p w:rsidR="000F79D7" w:rsidRPr="000F79D7" w:rsidRDefault="000F79D7" w:rsidP="000F79D7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sz w:val="24"/>
          <w:szCs w:val="24"/>
        </w:rPr>
        <w:t>АОУ ДПО УР ИРО Презентация проекта по теме: «Сошью кукле удмуртское платье» - сертификат</w:t>
      </w:r>
    </w:p>
    <w:p w:rsidR="000F79D7" w:rsidRPr="000F79D7" w:rsidRDefault="000F79D7" w:rsidP="000F79D7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sz w:val="24"/>
          <w:szCs w:val="24"/>
        </w:rPr>
        <w:t>Межрегиональный детский образовательный форум «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Покчи</w:t>
      </w:r>
      <w:proofErr w:type="spellEnd"/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тодосчи</w:t>
      </w:r>
      <w:proofErr w:type="spellEnd"/>
      <w:r w:rsidRPr="000F79D7">
        <w:rPr>
          <w:rFonts w:ascii="Times New Roman" w:eastAsia="Times New Roman" w:hAnsi="Times New Roman" w:cs="Times New Roman"/>
          <w:sz w:val="24"/>
          <w:szCs w:val="24"/>
        </w:rPr>
        <w:t>». Тема: «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Лымы</w:t>
      </w:r>
      <w:proofErr w:type="spellEnd"/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муне</w:t>
      </w:r>
      <w:proofErr w:type="spellEnd"/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лэсьтон</w:t>
      </w:r>
      <w:proofErr w:type="spellEnd"/>
      <w:r w:rsidRPr="000F79D7">
        <w:rPr>
          <w:rFonts w:ascii="Times New Roman" w:eastAsia="Times New Roman" w:hAnsi="Times New Roman" w:cs="Times New Roman"/>
          <w:sz w:val="24"/>
          <w:szCs w:val="24"/>
        </w:rPr>
        <w:t>» - сертификат</w:t>
      </w:r>
    </w:p>
    <w:p w:rsidR="000F79D7" w:rsidRPr="000F79D7" w:rsidRDefault="000F79D7" w:rsidP="000F79D7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Межрегиональный конкурс «Народы разные Республика одна»  - Гран</w:t>
      </w:r>
      <w:proofErr w:type="gram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</w:p>
    <w:p w:rsidR="000F79D7" w:rsidRPr="000F79D7" w:rsidRDefault="000F79D7" w:rsidP="000F79D7">
      <w:pPr>
        <w:numPr>
          <w:ilvl w:val="0"/>
          <w:numId w:val="27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опыта работы в научно-практическом журнале «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Вордскем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кыл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F79D7" w:rsidRPr="000F79D7" w:rsidRDefault="000F79D7" w:rsidP="000F79D7">
      <w:pPr>
        <w:numPr>
          <w:ilvl w:val="0"/>
          <w:numId w:val="27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</w:rPr>
        <w:t>9-ый республиканский детский фестиваль «</w:t>
      </w:r>
      <w:proofErr w:type="spellStart"/>
      <w:r w:rsidRPr="000F79D7">
        <w:rPr>
          <w:rFonts w:ascii="Times New Roman" w:eastAsia="Times New Roman" w:hAnsi="Times New Roman" w:cs="Times New Roman"/>
        </w:rPr>
        <w:t>Пичи</w:t>
      </w:r>
      <w:proofErr w:type="spellEnd"/>
      <w:r w:rsidRPr="000F79D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0F79D7">
        <w:rPr>
          <w:rFonts w:ascii="Times New Roman" w:eastAsia="Times New Roman" w:hAnsi="Times New Roman" w:cs="Times New Roman"/>
        </w:rPr>
        <w:t>Чеберайёс</w:t>
      </w:r>
      <w:proofErr w:type="spellEnd"/>
      <w:proofErr w:type="gramEnd"/>
      <w:r w:rsidRPr="000F79D7">
        <w:rPr>
          <w:rFonts w:ascii="Times New Roman" w:eastAsia="Times New Roman" w:hAnsi="Times New Roman" w:cs="Times New Roman"/>
        </w:rPr>
        <w:t xml:space="preserve"> но </w:t>
      </w:r>
      <w:proofErr w:type="spellStart"/>
      <w:r w:rsidRPr="000F79D7">
        <w:rPr>
          <w:rFonts w:ascii="Times New Roman" w:eastAsia="Times New Roman" w:hAnsi="Times New Roman" w:cs="Times New Roman"/>
        </w:rPr>
        <w:t>Батыръёс</w:t>
      </w:r>
      <w:proofErr w:type="spellEnd"/>
      <w:r w:rsidRPr="000F79D7">
        <w:rPr>
          <w:rFonts w:ascii="Times New Roman" w:eastAsia="Times New Roman" w:hAnsi="Times New Roman" w:cs="Times New Roman"/>
        </w:rPr>
        <w:t>» - сертификат</w:t>
      </w:r>
    </w:p>
    <w:p w:rsidR="000F79D7" w:rsidRPr="000F79D7" w:rsidRDefault="003F009A" w:rsidP="003F0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Районный уровень:</w:t>
      </w:r>
    </w:p>
    <w:p w:rsidR="000F79D7" w:rsidRPr="000F79D7" w:rsidRDefault="000F79D7" w:rsidP="000F79D7">
      <w:pPr>
        <w:numPr>
          <w:ilvl w:val="0"/>
          <w:numId w:val="28"/>
        </w:numPr>
        <w:spacing w:before="100" w:beforeAutospacing="1" w:after="100" w:afterAutospacing="1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sz w:val="24"/>
          <w:szCs w:val="24"/>
        </w:rPr>
        <w:t>Районный фестиваль-конкурс народного творчества «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Кырза</w:t>
      </w:r>
      <w:proofErr w:type="spellEnd"/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экты</w:t>
      </w:r>
      <w:proofErr w:type="spellEnd"/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шутэтскы</w:t>
      </w:r>
      <w:proofErr w:type="spellEnd"/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!» -  1 место </w:t>
      </w:r>
    </w:p>
    <w:p w:rsidR="000F79D7" w:rsidRPr="000F79D7" w:rsidRDefault="000F79D7" w:rsidP="000F79D7">
      <w:pPr>
        <w:numPr>
          <w:ilvl w:val="0"/>
          <w:numId w:val="28"/>
        </w:numPr>
        <w:spacing w:before="100" w:beforeAutospacing="1" w:after="100" w:afterAutospacing="1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9D7">
        <w:rPr>
          <w:rFonts w:ascii="Times New Roman" w:eastAsia="Times New Roman" w:hAnsi="Times New Roman" w:cs="Times New Roman"/>
          <w:sz w:val="24"/>
          <w:szCs w:val="24"/>
        </w:rPr>
        <w:t>Районный</w:t>
      </w:r>
      <w:proofErr w:type="gramEnd"/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 онлайн-конкурс «Новогодняя открытка» на удмуртском языке – 2 место</w:t>
      </w:r>
    </w:p>
    <w:p w:rsidR="000F79D7" w:rsidRPr="000F79D7" w:rsidRDefault="000F79D7" w:rsidP="000F79D7">
      <w:pPr>
        <w:numPr>
          <w:ilvl w:val="0"/>
          <w:numId w:val="28"/>
        </w:numPr>
        <w:spacing w:before="100" w:beforeAutospacing="1" w:after="100" w:afterAutospacing="1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sz w:val="24"/>
          <w:szCs w:val="24"/>
        </w:rPr>
        <w:t>Районный онлайн конкурс-фестиваль «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Ойдолэ</w:t>
      </w:r>
      <w:proofErr w:type="spellEnd"/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мыном</w:t>
      </w:r>
      <w:proofErr w:type="spellEnd"/>
      <w:r w:rsidRPr="000F7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sz w:val="24"/>
          <w:szCs w:val="24"/>
        </w:rPr>
        <w:t>шудыны</w:t>
      </w:r>
      <w:proofErr w:type="spellEnd"/>
      <w:r w:rsidRPr="000F79D7">
        <w:rPr>
          <w:rFonts w:ascii="Times New Roman" w:eastAsia="Times New Roman" w:hAnsi="Times New Roman" w:cs="Times New Roman"/>
          <w:sz w:val="24"/>
          <w:szCs w:val="24"/>
        </w:rPr>
        <w:t>» - 1 место</w:t>
      </w:r>
    </w:p>
    <w:p w:rsidR="000F79D7" w:rsidRPr="000F79D7" w:rsidRDefault="000F79D7" w:rsidP="000F79D7">
      <w:pPr>
        <w:numPr>
          <w:ilvl w:val="0"/>
          <w:numId w:val="28"/>
        </w:numPr>
        <w:spacing w:before="100" w:beforeAutospacing="1" w:after="100" w:afterAutospacing="1" w:line="240" w:lineRule="auto"/>
        <w:ind w:left="709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опыта работы в научно-практическом журнале «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Вордскем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кыл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F79D7" w:rsidRPr="000F79D7" w:rsidRDefault="000F79D7" w:rsidP="000F79D7">
      <w:pPr>
        <w:numPr>
          <w:ilvl w:val="0"/>
          <w:numId w:val="28"/>
        </w:numPr>
        <w:spacing w:before="100" w:beforeAutospacing="1" w:after="100" w:afterAutospacing="1" w:line="240" w:lineRule="auto"/>
        <w:ind w:left="709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Районный конкурс «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Анай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кылын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» в проекте «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Выжыкыл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песьтэр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Лул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писпу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- 1 место </w:t>
      </w:r>
    </w:p>
    <w:p w:rsidR="000F79D7" w:rsidRPr="000F79D7" w:rsidRDefault="000F79D7" w:rsidP="000F79D7">
      <w:pPr>
        <w:numPr>
          <w:ilvl w:val="0"/>
          <w:numId w:val="28"/>
        </w:numPr>
        <w:spacing w:before="100" w:beforeAutospacing="1" w:after="100" w:afterAutospacing="1" w:line="240" w:lineRule="auto"/>
        <w:ind w:left="709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</w:t>
      </w:r>
      <w:proofErr w:type="gram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онлайн-конкурс детского творчества «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Вордскем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шаерме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яратыса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F79D7" w:rsidRPr="000F79D7" w:rsidRDefault="000F79D7" w:rsidP="000F79D7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F79D7" w:rsidRPr="000F79D7" w:rsidRDefault="000F79D7" w:rsidP="000F79D7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учебно-методического и библиотечно-информационного обеспечения</w:t>
      </w:r>
    </w:p>
    <w:p w:rsidR="000F79D7" w:rsidRPr="000F79D7" w:rsidRDefault="000F79D7" w:rsidP="000F79D7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библиотека является составной частью методической службы.</w:t>
      </w:r>
      <w:r w:rsidRPr="000F79D7">
        <w:rPr>
          <w:rFonts w:ascii="Times New Roman" w:eastAsia="Times New Roman" w:hAnsi="Times New Roman" w:cs="Times New Roman"/>
        </w:rPr>
        <w:br/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Библиотечный фонд располагается в музыкальном 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-образовательной работы в соответствии с обязательной частью ООП.</w:t>
      </w:r>
    </w:p>
    <w:p w:rsidR="000F79D7" w:rsidRPr="000F79D7" w:rsidRDefault="000F79D7" w:rsidP="00D220BC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2019 году детский сад пополнил учебно-методический комплект </w:t>
      </w:r>
      <w:r w:rsidR="00F66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примерной общеобразовательной программе дошкольного образования «От рождения до школы» в </w:t>
      </w:r>
      <w:r w:rsidR="00F66CE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ФГОС</w:t>
      </w:r>
      <w:proofErr w:type="gramStart"/>
      <w:r w:rsidR="00F66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F66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приобрели наглядно-дидактические пособия:</w:t>
      </w:r>
    </w:p>
    <w:p w:rsidR="000F79D7" w:rsidRPr="000F79D7" w:rsidRDefault="000F79D7" w:rsidP="00D220BC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картины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рассматривания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плакаты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F79D7" w:rsidRPr="000F79D7" w:rsidRDefault="000F79D7" w:rsidP="00D220BC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для оформления родительских уголков;</w:t>
      </w:r>
    </w:p>
    <w:p w:rsidR="000F79D7" w:rsidRPr="000F79D7" w:rsidRDefault="000F79D7" w:rsidP="00D220BC">
      <w:pPr>
        <w:numPr>
          <w:ilvl w:val="0"/>
          <w:numId w:val="22"/>
        </w:numPr>
        <w:spacing w:before="100" w:beforeAutospacing="1"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рабочие</w:t>
      </w:r>
      <w:proofErr w:type="spellEnd"/>
      <w:proofErr w:type="gram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тетради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обучающихся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F79D7" w:rsidRPr="000F79D7" w:rsidRDefault="000F79D7" w:rsidP="00D220BC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детского сада включает:</w:t>
      </w:r>
    </w:p>
    <w:p w:rsidR="000F79D7" w:rsidRPr="000F79D7" w:rsidRDefault="000F79D7" w:rsidP="00D220BC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информационно-телекоммуникацио</w:t>
      </w:r>
      <w:r w:rsidR="00307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нное оборудование – 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  <w:proofErr w:type="gram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307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принтер, проектор мультимедийный 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79D7" w:rsidRPr="000F79D7" w:rsidRDefault="000F79D7" w:rsidP="00D220BC">
      <w:pPr>
        <w:numPr>
          <w:ilvl w:val="0"/>
          <w:numId w:val="23"/>
        </w:numPr>
        <w:spacing w:before="100" w:beforeAutospacing="1"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обеспечение – позволяет работать с текстовыми редакторами,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, фото-, видеоматериалами, графическими редакторами.</w:t>
      </w:r>
    </w:p>
    <w:p w:rsidR="000F79D7" w:rsidRPr="000F79D7" w:rsidRDefault="000F79D7" w:rsidP="00D220BC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4B6E9B" w:rsidRDefault="004B6E9B" w:rsidP="000F79D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6E9B" w:rsidRDefault="004B6E9B" w:rsidP="000F79D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9D7" w:rsidRPr="000F79D7" w:rsidRDefault="000F79D7" w:rsidP="000F79D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материально-технической базы</w:t>
      </w:r>
    </w:p>
    <w:p w:rsidR="000F79D7" w:rsidRPr="000F79D7" w:rsidRDefault="000F79D7" w:rsidP="00D220BC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0F79D7" w:rsidRPr="000F79D7" w:rsidRDefault="000F79D7" w:rsidP="00D220BC">
      <w:pPr>
        <w:numPr>
          <w:ilvl w:val="0"/>
          <w:numId w:val="2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групповые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помещения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F79D7" w:rsidRPr="000F79D7" w:rsidRDefault="000F79D7" w:rsidP="00D220BC">
      <w:pPr>
        <w:numPr>
          <w:ilvl w:val="0"/>
          <w:numId w:val="2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заместителя директора по учебно-воспитательной работе ДО – 1;</w:t>
      </w:r>
    </w:p>
    <w:p w:rsidR="000F79D7" w:rsidRPr="000F79D7" w:rsidRDefault="000F79D7" w:rsidP="00D220BC">
      <w:pPr>
        <w:numPr>
          <w:ilvl w:val="0"/>
          <w:numId w:val="2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музыкальн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о-спортивный 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зал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1;</w:t>
      </w:r>
    </w:p>
    <w:p w:rsidR="000F79D7" w:rsidRPr="000F79D7" w:rsidRDefault="000F79D7" w:rsidP="00D220BC">
      <w:pPr>
        <w:numPr>
          <w:ilvl w:val="0"/>
          <w:numId w:val="2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пищеблок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1;</w:t>
      </w:r>
    </w:p>
    <w:p w:rsidR="000F79D7" w:rsidRPr="000F79D7" w:rsidRDefault="000F79D7" w:rsidP="00D220BC">
      <w:pPr>
        <w:numPr>
          <w:ilvl w:val="0"/>
          <w:numId w:val="2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прачечная</w:t>
      </w:r>
      <w:proofErr w:type="spellEnd"/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1;</w:t>
      </w:r>
    </w:p>
    <w:p w:rsidR="000F79D7" w:rsidRPr="000F79D7" w:rsidRDefault="000F79D7" w:rsidP="00D220B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F79D7" w:rsidRPr="000F79D7" w:rsidRDefault="000F79D7" w:rsidP="00D220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В 2021 году детский сад провел текущий ремонт 3 групп</w:t>
      </w:r>
      <w:r w:rsidR="00E25001"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помещений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 спальных помещений, коридоров 1 и 2 этажей.  Ремонтировали  игровое оборудование на участке. </w:t>
      </w:r>
      <w:r w:rsidR="00307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0F79D7" w:rsidRPr="000F79D7" w:rsidRDefault="003078A1" w:rsidP="00D220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0F79D7"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0F79D7" w:rsidRPr="000F79D7" w:rsidRDefault="003078A1" w:rsidP="00D220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 указывает на то, что детский сад имеет достаточную инфраструктуру, которая соответствует требованиям</w:t>
      </w:r>
      <w:r w:rsid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2.4.1.3049-13</w:t>
      </w:r>
      <w:r w:rsidR="000F79D7" w:rsidRPr="000F7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0F79D7" w:rsidRPr="000F79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20BC" w:rsidRDefault="00D220BC" w:rsidP="00D220BC">
      <w:pPr>
        <w:pStyle w:val="1"/>
      </w:pPr>
      <w:r>
        <w:t>Показатели деятельности</w:t>
      </w:r>
    </w:p>
    <w:tbl>
      <w:tblPr>
        <w:tblpPr w:leftFromText="180" w:rightFromText="180" w:vertAnchor="text" w:horzAnchor="margin" w:tblpXSpec="center" w:tblpY="389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352"/>
        <w:gridCol w:w="1809"/>
      </w:tblGrid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Показатели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Единица измерения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1"/>
            </w:pPr>
            <w:bookmarkStart w:id="1" w:name="sub_1001"/>
            <w:r>
              <w:t>1.</w:t>
            </w:r>
            <w:bookmarkEnd w:id="1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rPr>
                <w:rStyle w:val="af1"/>
              </w:rPr>
              <w:t>Образовательная деятельность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</w:pP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2" w:name="sub_1011"/>
            <w:r>
              <w:t>1.1</w:t>
            </w:r>
            <w:bookmarkEnd w:id="2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38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3" w:name="sub_1111"/>
            <w:r>
              <w:t>1.1.1</w:t>
            </w:r>
            <w:bookmarkEnd w:id="3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38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4" w:name="sub_1112"/>
            <w:r>
              <w:t>1.1.2</w:t>
            </w:r>
            <w:bookmarkEnd w:id="4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В режиме кратковременного пребывания (3-5 часов)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-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5" w:name="sub_1113"/>
            <w:r>
              <w:t>1.1.3</w:t>
            </w:r>
            <w:bookmarkEnd w:id="5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В семейной дошкольной группе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-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6" w:name="sub_1114"/>
            <w:r>
              <w:t>1.1.4</w:t>
            </w:r>
            <w:bookmarkEnd w:id="6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-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7" w:name="sub_1012"/>
            <w:r>
              <w:t>1.2</w:t>
            </w:r>
            <w:bookmarkEnd w:id="7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Общая численность воспитанников в возрасте до 3 лет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15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8" w:name="sub_1013"/>
            <w:r>
              <w:t>1.3</w:t>
            </w:r>
            <w:bookmarkEnd w:id="8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23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9" w:name="sub_1014"/>
            <w:r>
              <w:t>1.4</w:t>
            </w:r>
            <w:bookmarkEnd w:id="9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38/100%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10" w:name="sub_1141"/>
            <w:r>
              <w:t>1.4.1</w:t>
            </w:r>
            <w:bookmarkEnd w:id="10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38/100%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11" w:name="sub_1142"/>
            <w:r>
              <w:t>1.4.2</w:t>
            </w:r>
            <w:bookmarkEnd w:id="11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В режиме продленного дня (12-14 часов)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-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12" w:name="sub_1143"/>
            <w:r>
              <w:t>1.4.3</w:t>
            </w:r>
            <w:bookmarkEnd w:id="12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В режиме круглосуточного пребывания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-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13" w:name="sub_1015"/>
            <w:r>
              <w:t>1.5</w:t>
            </w:r>
            <w:bookmarkEnd w:id="13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-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14" w:name="sub_1151"/>
            <w:r>
              <w:t>1.5.1</w:t>
            </w:r>
            <w:bookmarkEnd w:id="14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-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15" w:name="sub_1152"/>
            <w:r>
              <w:t>1.5.2</w:t>
            </w:r>
            <w:bookmarkEnd w:id="15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Pr="004A064B" w:rsidRDefault="00D220BC" w:rsidP="00092182">
            <w:pPr>
              <w:pStyle w:val="af3"/>
              <w:jc w:val="center"/>
            </w:pPr>
            <w:r w:rsidRPr="004A064B">
              <w:t>-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16" w:name="sub_1153"/>
            <w:r>
              <w:lastRenderedPageBreak/>
              <w:t>1.5.3</w:t>
            </w:r>
            <w:bookmarkEnd w:id="16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По присмотру и уходу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Pr="004A064B" w:rsidRDefault="00D220BC" w:rsidP="00092182">
            <w:pPr>
              <w:pStyle w:val="af3"/>
              <w:jc w:val="center"/>
            </w:pPr>
            <w:r w:rsidRPr="004A064B">
              <w:t>-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17" w:name="sub_1016"/>
            <w:r>
              <w:t>1.6</w:t>
            </w:r>
            <w:bookmarkEnd w:id="17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23дня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18" w:name="sub_1017"/>
            <w:r>
              <w:t>1.7</w:t>
            </w:r>
            <w:bookmarkEnd w:id="18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Pr="004A064B" w:rsidRDefault="00D220BC" w:rsidP="00092182">
            <w:pPr>
              <w:pStyle w:val="af3"/>
              <w:jc w:val="center"/>
            </w:pPr>
            <w:r w:rsidRPr="004A064B">
              <w:t>5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19" w:name="sub_1171"/>
            <w:r>
              <w:t>1.7.1</w:t>
            </w:r>
            <w:bookmarkEnd w:id="19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3/60%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20" w:name="sub_1172"/>
            <w:r>
              <w:t>1.7.2</w:t>
            </w:r>
            <w:bookmarkEnd w:id="20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3/60%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21" w:name="sub_1173"/>
            <w:r>
              <w:t>1.7.3</w:t>
            </w:r>
            <w:bookmarkEnd w:id="21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2/40%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22" w:name="sub_1174"/>
            <w:r>
              <w:t>1.7.4</w:t>
            </w:r>
            <w:bookmarkEnd w:id="22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2/40%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23" w:name="sub_1018"/>
            <w:r>
              <w:t>1.8</w:t>
            </w:r>
            <w:bookmarkEnd w:id="23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3/60 %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24" w:name="sub_1181"/>
            <w:r>
              <w:t>1.8.1</w:t>
            </w:r>
            <w:bookmarkEnd w:id="24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Высшая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1/20%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25" w:name="sub_1182"/>
            <w:r>
              <w:t>1.8.2</w:t>
            </w:r>
            <w:bookmarkEnd w:id="25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Первая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2/40%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26" w:name="sub_1019"/>
            <w:r>
              <w:t>1.9</w:t>
            </w:r>
            <w:bookmarkEnd w:id="26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2/40%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27" w:name="sub_1191"/>
            <w:r>
              <w:t>1.9.1</w:t>
            </w:r>
            <w:bookmarkEnd w:id="27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До 5 лет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1/20%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28" w:name="sub_1192"/>
            <w:r>
              <w:t>1.9.2</w:t>
            </w:r>
            <w:bookmarkEnd w:id="28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Свыше 30 лет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1/20%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29" w:name="sub_1110"/>
            <w:r>
              <w:t>1.10</w:t>
            </w:r>
            <w:bookmarkEnd w:id="29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0/0%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30" w:name="sub_11011"/>
            <w:r>
              <w:t>1.11</w:t>
            </w:r>
            <w:bookmarkEnd w:id="30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1/20%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31" w:name="sub_11012"/>
            <w:r>
              <w:t>1.12</w:t>
            </w:r>
            <w:bookmarkEnd w:id="31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</w:pPr>
            <w:r>
              <w:t xml:space="preserve">        4/25%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32" w:name="sub_11013"/>
            <w:r>
              <w:t>1.13</w:t>
            </w:r>
            <w:bookmarkEnd w:id="32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4/25%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33" w:name="sub_11014"/>
            <w:r>
              <w:t>1.14</w:t>
            </w:r>
            <w:bookmarkEnd w:id="33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rPr>
                <w:rFonts w:hAnsi="Times New Roman" w:cs="Times New Roman"/>
                <w:color w:val="000000"/>
              </w:rPr>
              <w:t>7.6/1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34" w:name="sub_11015"/>
            <w:r>
              <w:t>1.15</w:t>
            </w:r>
            <w:bookmarkEnd w:id="34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35" w:name="sub_11151"/>
            <w:r>
              <w:t>1.15.1</w:t>
            </w:r>
            <w:bookmarkEnd w:id="35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Музыкального руководителя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да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36" w:name="sub_11152"/>
            <w:r>
              <w:t>1.15.2</w:t>
            </w:r>
            <w:bookmarkEnd w:id="36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Инструктора по физической культуре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нет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37" w:name="sub_11153"/>
            <w:r>
              <w:t>1.15.3</w:t>
            </w:r>
            <w:bookmarkEnd w:id="37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Учителя-логопеда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нет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38" w:name="sub_11154"/>
            <w:r>
              <w:lastRenderedPageBreak/>
              <w:t>1.15.4</w:t>
            </w:r>
            <w:bookmarkEnd w:id="38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Логопеда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нет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39" w:name="sub_11155"/>
            <w:r>
              <w:t>1.15.5</w:t>
            </w:r>
            <w:bookmarkEnd w:id="39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нет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40" w:name="sub_11156"/>
            <w:r>
              <w:t>1.15.6</w:t>
            </w:r>
            <w:bookmarkEnd w:id="40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Педагога-психолога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нет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1"/>
            </w:pPr>
            <w:bookmarkStart w:id="41" w:name="sub_1002"/>
            <w:r>
              <w:t>2.</w:t>
            </w:r>
            <w:bookmarkEnd w:id="41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rPr>
                <w:rStyle w:val="af1"/>
              </w:rPr>
              <w:t>Инфраструктура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42" w:name="sub_1021"/>
            <w:r>
              <w:t>2.1</w:t>
            </w:r>
            <w:bookmarkEnd w:id="42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Pr="004A064B" w:rsidRDefault="00D220BC" w:rsidP="00092182">
            <w:pPr>
              <w:pStyle w:val="af3"/>
              <w:jc w:val="center"/>
            </w:pPr>
            <w:r w:rsidRPr="004A064B">
              <w:t>13.4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43" w:name="sub_1022"/>
            <w:r>
              <w:t>2.2</w:t>
            </w:r>
            <w:bookmarkEnd w:id="43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-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44" w:name="sub_1023"/>
            <w:r>
              <w:t>2.3</w:t>
            </w:r>
            <w:bookmarkEnd w:id="44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Наличие физкультурного зала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нет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45" w:name="sub_1024"/>
            <w:r>
              <w:t>2.4</w:t>
            </w:r>
            <w:bookmarkEnd w:id="45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Наличие музыкального зала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да</w:t>
            </w:r>
          </w:p>
        </w:tc>
      </w:tr>
      <w:tr w:rsidR="00D220BC" w:rsidTr="0009218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bookmarkStart w:id="46" w:name="sub_1025"/>
            <w:r>
              <w:t>2.5</w:t>
            </w:r>
            <w:bookmarkEnd w:id="46"/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C" w:rsidRDefault="00D220BC" w:rsidP="00092182">
            <w:pPr>
              <w:pStyle w:val="af4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BC" w:rsidRDefault="00D220BC" w:rsidP="00092182">
            <w:pPr>
              <w:pStyle w:val="af3"/>
              <w:jc w:val="center"/>
            </w:pPr>
            <w:r>
              <w:t>да</w:t>
            </w:r>
          </w:p>
        </w:tc>
      </w:tr>
    </w:tbl>
    <w:p w:rsidR="00D220BC" w:rsidRDefault="00D220BC" w:rsidP="00D220BC"/>
    <w:p w:rsidR="000F79D7" w:rsidRPr="001F2C55" w:rsidRDefault="000F79D7" w:rsidP="001F2C5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sectPr w:rsidR="000F79D7" w:rsidRPr="001F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8A" w:rsidRDefault="00CD738A" w:rsidP="00447570">
      <w:pPr>
        <w:spacing w:after="0" w:line="240" w:lineRule="auto"/>
      </w:pPr>
      <w:r>
        <w:separator/>
      </w:r>
    </w:p>
  </w:endnote>
  <w:endnote w:type="continuationSeparator" w:id="0">
    <w:p w:rsidR="00CD738A" w:rsidRDefault="00CD738A" w:rsidP="0044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8A" w:rsidRDefault="00CD738A" w:rsidP="00447570">
      <w:pPr>
        <w:spacing w:after="0" w:line="240" w:lineRule="auto"/>
      </w:pPr>
      <w:r>
        <w:separator/>
      </w:r>
    </w:p>
  </w:footnote>
  <w:footnote w:type="continuationSeparator" w:id="0">
    <w:p w:rsidR="00CD738A" w:rsidRDefault="00CD738A" w:rsidP="00447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7FB48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A5252"/>
    <w:multiLevelType w:val="multilevel"/>
    <w:tmpl w:val="AC76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55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B297F"/>
    <w:multiLevelType w:val="multilevel"/>
    <w:tmpl w:val="2E40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62B83"/>
    <w:multiLevelType w:val="multilevel"/>
    <w:tmpl w:val="EB3C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67EF7"/>
    <w:multiLevelType w:val="multilevel"/>
    <w:tmpl w:val="61BA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C43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B4A1E"/>
    <w:multiLevelType w:val="hybridMultilevel"/>
    <w:tmpl w:val="43044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45522"/>
    <w:multiLevelType w:val="hybridMultilevel"/>
    <w:tmpl w:val="92D2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F442B"/>
    <w:multiLevelType w:val="multilevel"/>
    <w:tmpl w:val="DE7E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C04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8023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A555D3"/>
    <w:multiLevelType w:val="multilevel"/>
    <w:tmpl w:val="768C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783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2E4A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EF3D62"/>
    <w:multiLevelType w:val="hybridMultilevel"/>
    <w:tmpl w:val="2DEC09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54B02E63"/>
    <w:multiLevelType w:val="multilevel"/>
    <w:tmpl w:val="D19C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C53E8A"/>
    <w:multiLevelType w:val="multilevel"/>
    <w:tmpl w:val="F188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670558"/>
    <w:multiLevelType w:val="multilevel"/>
    <w:tmpl w:val="74A2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B650B8"/>
    <w:multiLevelType w:val="multilevel"/>
    <w:tmpl w:val="C962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65B65314"/>
    <w:multiLevelType w:val="multilevel"/>
    <w:tmpl w:val="EC3A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685EB9"/>
    <w:multiLevelType w:val="multilevel"/>
    <w:tmpl w:val="5284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F84584"/>
    <w:multiLevelType w:val="multilevel"/>
    <w:tmpl w:val="2290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E337BC"/>
    <w:multiLevelType w:val="multilevel"/>
    <w:tmpl w:val="E75A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F11B81"/>
    <w:multiLevelType w:val="hybridMultilevel"/>
    <w:tmpl w:val="6EC02D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AF84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13"/>
  </w:num>
  <w:num w:numId="5">
    <w:abstractNumId w:val="24"/>
  </w:num>
  <w:num w:numId="6">
    <w:abstractNumId w:val="25"/>
  </w:num>
  <w:num w:numId="7">
    <w:abstractNumId w:val="4"/>
  </w:num>
  <w:num w:numId="8">
    <w:abstractNumId w:val="6"/>
  </w:num>
  <w:num w:numId="9">
    <w:abstractNumId w:val="2"/>
  </w:num>
  <w:num w:numId="10">
    <w:abstractNumId w:val="22"/>
  </w:num>
  <w:num w:numId="11">
    <w:abstractNumId w:val="5"/>
  </w:num>
  <w:num w:numId="12">
    <w:abstractNumId w:val="10"/>
  </w:num>
  <w:num w:numId="13">
    <w:abstractNumId w:val="0"/>
  </w:num>
  <w:num w:numId="14">
    <w:abstractNumId w:val="21"/>
  </w:num>
  <w:num w:numId="15">
    <w:abstractNumId w:val="20"/>
  </w:num>
  <w:num w:numId="16">
    <w:abstractNumId w:val="14"/>
  </w:num>
  <w:num w:numId="17">
    <w:abstractNumId w:val="7"/>
  </w:num>
  <w:num w:numId="18">
    <w:abstractNumId w:val="12"/>
  </w:num>
  <w:num w:numId="19">
    <w:abstractNumId w:val="17"/>
  </w:num>
  <w:num w:numId="20">
    <w:abstractNumId w:val="3"/>
  </w:num>
  <w:num w:numId="21">
    <w:abstractNumId w:val="27"/>
  </w:num>
  <w:num w:numId="22">
    <w:abstractNumId w:val="15"/>
  </w:num>
  <w:num w:numId="23">
    <w:abstractNumId w:val="1"/>
  </w:num>
  <w:num w:numId="24">
    <w:abstractNumId w:val="11"/>
  </w:num>
  <w:num w:numId="25">
    <w:abstractNumId w:val="16"/>
  </w:num>
  <w:num w:numId="26">
    <w:abstractNumId w:val="8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C4"/>
    <w:rsid w:val="00005A9F"/>
    <w:rsid w:val="00006B1E"/>
    <w:rsid w:val="000132F1"/>
    <w:rsid w:val="00033066"/>
    <w:rsid w:val="00054500"/>
    <w:rsid w:val="000832EF"/>
    <w:rsid w:val="00091E0C"/>
    <w:rsid w:val="00092849"/>
    <w:rsid w:val="000B51F7"/>
    <w:rsid w:val="000F79D7"/>
    <w:rsid w:val="0010469C"/>
    <w:rsid w:val="0014158C"/>
    <w:rsid w:val="00154F00"/>
    <w:rsid w:val="00160879"/>
    <w:rsid w:val="001A2BEA"/>
    <w:rsid w:val="001B1B03"/>
    <w:rsid w:val="001B25C8"/>
    <w:rsid w:val="001B4E14"/>
    <w:rsid w:val="001B5C3D"/>
    <w:rsid w:val="001C04BD"/>
    <w:rsid w:val="001D4718"/>
    <w:rsid w:val="001F14F1"/>
    <w:rsid w:val="001F2C55"/>
    <w:rsid w:val="001F5A0B"/>
    <w:rsid w:val="00216ED4"/>
    <w:rsid w:val="002470B5"/>
    <w:rsid w:val="00294913"/>
    <w:rsid w:val="002C71CF"/>
    <w:rsid w:val="002D45FF"/>
    <w:rsid w:val="002E23E3"/>
    <w:rsid w:val="002F053C"/>
    <w:rsid w:val="002F1318"/>
    <w:rsid w:val="002F38BA"/>
    <w:rsid w:val="003078A1"/>
    <w:rsid w:val="00310E6D"/>
    <w:rsid w:val="003400F3"/>
    <w:rsid w:val="003476C5"/>
    <w:rsid w:val="00356A8F"/>
    <w:rsid w:val="00375F20"/>
    <w:rsid w:val="00376EC1"/>
    <w:rsid w:val="00382958"/>
    <w:rsid w:val="003A3C6C"/>
    <w:rsid w:val="003D0FC4"/>
    <w:rsid w:val="003F009A"/>
    <w:rsid w:val="00400FD6"/>
    <w:rsid w:val="00447570"/>
    <w:rsid w:val="0045213C"/>
    <w:rsid w:val="00452471"/>
    <w:rsid w:val="004604C9"/>
    <w:rsid w:val="00480805"/>
    <w:rsid w:val="00497E79"/>
    <w:rsid w:val="004A4C63"/>
    <w:rsid w:val="004A6F60"/>
    <w:rsid w:val="004A717B"/>
    <w:rsid w:val="004B6E9B"/>
    <w:rsid w:val="004C3AF7"/>
    <w:rsid w:val="004E140D"/>
    <w:rsid w:val="004F20C8"/>
    <w:rsid w:val="004F3844"/>
    <w:rsid w:val="00500A17"/>
    <w:rsid w:val="005265F9"/>
    <w:rsid w:val="00533CAA"/>
    <w:rsid w:val="00562ACE"/>
    <w:rsid w:val="005679CF"/>
    <w:rsid w:val="00573A5A"/>
    <w:rsid w:val="005929CD"/>
    <w:rsid w:val="005978E2"/>
    <w:rsid w:val="005D5AA4"/>
    <w:rsid w:val="005D7999"/>
    <w:rsid w:val="00603EDD"/>
    <w:rsid w:val="0069791D"/>
    <w:rsid w:val="006C186F"/>
    <w:rsid w:val="006C6197"/>
    <w:rsid w:val="006E0F1C"/>
    <w:rsid w:val="006F3361"/>
    <w:rsid w:val="007026A0"/>
    <w:rsid w:val="007068F1"/>
    <w:rsid w:val="00725CE9"/>
    <w:rsid w:val="00734F97"/>
    <w:rsid w:val="00746048"/>
    <w:rsid w:val="00754436"/>
    <w:rsid w:val="007576D0"/>
    <w:rsid w:val="00760D3F"/>
    <w:rsid w:val="00761B87"/>
    <w:rsid w:val="00767D50"/>
    <w:rsid w:val="008015F5"/>
    <w:rsid w:val="008017E8"/>
    <w:rsid w:val="00827453"/>
    <w:rsid w:val="00860767"/>
    <w:rsid w:val="008665A9"/>
    <w:rsid w:val="00875672"/>
    <w:rsid w:val="008867E1"/>
    <w:rsid w:val="00890178"/>
    <w:rsid w:val="008A45ED"/>
    <w:rsid w:val="008C7798"/>
    <w:rsid w:val="008D0FBF"/>
    <w:rsid w:val="008D6486"/>
    <w:rsid w:val="008E21DD"/>
    <w:rsid w:val="008E6577"/>
    <w:rsid w:val="00915544"/>
    <w:rsid w:val="00944605"/>
    <w:rsid w:val="009660C7"/>
    <w:rsid w:val="00977F3A"/>
    <w:rsid w:val="00987F52"/>
    <w:rsid w:val="009B51D4"/>
    <w:rsid w:val="009C1299"/>
    <w:rsid w:val="009C6D34"/>
    <w:rsid w:val="009F0EBE"/>
    <w:rsid w:val="00A0677C"/>
    <w:rsid w:val="00A203D4"/>
    <w:rsid w:val="00A32E7C"/>
    <w:rsid w:val="00A344C3"/>
    <w:rsid w:val="00A617BD"/>
    <w:rsid w:val="00AB7638"/>
    <w:rsid w:val="00AD3479"/>
    <w:rsid w:val="00AD5ED6"/>
    <w:rsid w:val="00AF3375"/>
    <w:rsid w:val="00AF704D"/>
    <w:rsid w:val="00B37B3E"/>
    <w:rsid w:val="00B607E5"/>
    <w:rsid w:val="00B70F1A"/>
    <w:rsid w:val="00B8033B"/>
    <w:rsid w:val="00B81E3F"/>
    <w:rsid w:val="00B84F53"/>
    <w:rsid w:val="00B92FAE"/>
    <w:rsid w:val="00BA069C"/>
    <w:rsid w:val="00BA206C"/>
    <w:rsid w:val="00BE3895"/>
    <w:rsid w:val="00BF2128"/>
    <w:rsid w:val="00BF3C87"/>
    <w:rsid w:val="00BF5583"/>
    <w:rsid w:val="00BF74E6"/>
    <w:rsid w:val="00C05ED1"/>
    <w:rsid w:val="00C331D0"/>
    <w:rsid w:val="00C351C8"/>
    <w:rsid w:val="00C53030"/>
    <w:rsid w:val="00C6078E"/>
    <w:rsid w:val="00C846D8"/>
    <w:rsid w:val="00CB08A2"/>
    <w:rsid w:val="00CB56CE"/>
    <w:rsid w:val="00CD738A"/>
    <w:rsid w:val="00D220BC"/>
    <w:rsid w:val="00D37443"/>
    <w:rsid w:val="00D54A20"/>
    <w:rsid w:val="00D70E77"/>
    <w:rsid w:val="00D82C23"/>
    <w:rsid w:val="00DE5CFF"/>
    <w:rsid w:val="00E07691"/>
    <w:rsid w:val="00E25001"/>
    <w:rsid w:val="00E25C15"/>
    <w:rsid w:val="00E44265"/>
    <w:rsid w:val="00E60131"/>
    <w:rsid w:val="00E77BC0"/>
    <w:rsid w:val="00E96570"/>
    <w:rsid w:val="00EB1E49"/>
    <w:rsid w:val="00EB70E8"/>
    <w:rsid w:val="00EE378C"/>
    <w:rsid w:val="00EF24F3"/>
    <w:rsid w:val="00F17602"/>
    <w:rsid w:val="00F25050"/>
    <w:rsid w:val="00F66CEE"/>
    <w:rsid w:val="00F757CB"/>
    <w:rsid w:val="00F80352"/>
    <w:rsid w:val="00F85F54"/>
    <w:rsid w:val="00F9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20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F2C55"/>
  </w:style>
  <w:style w:type="paragraph" w:styleId="a3">
    <w:name w:val="Normal (Web)"/>
    <w:basedOn w:val="a"/>
    <w:uiPriority w:val="99"/>
    <w:unhideWhenUsed/>
    <w:rsid w:val="001F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C55"/>
    <w:rPr>
      <w:b/>
      <w:bCs/>
    </w:rPr>
  </w:style>
  <w:style w:type="character" w:customStyle="1" w:styleId="sfwc">
    <w:name w:val="sfwc"/>
    <w:basedOn w:val="a0"/>
    <w:rsid w:val="001F2C55"/>
  </w:style>
  <w:style w:type="character" w:customStyle="1" w:styleId="fill">
    <w:name w:val="fill"/>
    <w:basedOn w:val="a0"/>
    <w:rsid w:val="001F2C55"/>
  </w:style>
  <w:style w:type="character" w:styleId="a5">
    <w:name w:val="Hyperlink"/>
    <w:basedOn w:val="a0"/>
    <w:uiPriority w:val="99"/>
    <w:unhideWhenUsed/>
    <w:rsid w:val="001F2C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2C55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C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B37B3E"/>
    <w:pPr>
      <w:spacing w:after="0" w:line="240" w:lineRule="auto"/>
      <w:ind w:left="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uiPriority w:val="1"/>
    <w:locked/>
    <w:rsid w:val="00B37B3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List Paragraph"/>
    <w:basedOn w:val="a"/>
    <w:uiPriority w:val="34"/>
    <w:qFormat/>
    <w:rsid w:val="00A32E7C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59"/>
    <w:rsid w:val="000F79D7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47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7570"/>
  </w:style>
  <w:style w:type="paragraph" w:styleId="af">
    <w:name w:val="footer"/>
    <w:basedOn w:val="a"/>
    <w:link w:val="af0"/>
    <w:uiPriority w:val="99"/>
    <w:unhideWhenUsed/>
    <w:rsid w:val="00447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7570"/>
  </w:style>
  <w:style w:type="character" w:customStyle="1" w:styleId="10">
    <w:name w:val="Заголовок 1 Знак"/>
    <w:basedOn w:val="a0"/>
    <w:link w:val="1"/>
    <w:uiPriority w:val="99"/>
    <w:rsid w:val="00D220B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D220BC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D220BC"/>
    <w:rPr>
      <w:b/>
      <w:bCs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D220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D22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20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F2C55"/>
  </w:style>
  <w:style w:type="paragraph" w:styleId="a3">
    <w:name w:val="Normal (Web)"/>
    <w:basedOn w:val="a"/>
    <w:uiPriority w:val="99"/>
    <w:unhideWhenUsed/>
    <w:rsid w:val="001F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C55"/>
    <w:rPr>
      <w:b/>
      <w:bCs/>
    </w:rPr>
  </w:style>
  <w:style w:type="character" w:customStyle="1" w:styleId="sfwc">
    <w:name w:val="sfwc"/>
    <w:basedOn w:val="a0"/>
    <w:rsid w:val="001F2C55"/>
  </w:style>
  <w:style w:type="character" w:customStyle="1" w:styleId="fill">
    <w:name w:val="fill"/>
    <w:basedOn w:val="a0"/>
    <w:rsid w:val="001F2C55"/>
  </w:style>
  <w:style w:type="character" w:styleId="a5">
    <w:name w:val="Hyperlink"/>
    <w:basedOn w:val="a0"/>
    <w:uiPriority w:val="99"/>
    <w:unhideWhenUsed/>
    <w:rsid w:val="001F2C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2C55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C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B37B3E"/>
    <w:pPr>
      <w:spacing w:after="0" w:line="240" w:lineRule="auto"/>
      <w:ind w:left="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uiPriority w:val="1"/>
    <w:locked/>
    <w:rsid w:val="00B37B3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List Paragraph"/>
    <w:basedOn w:val="a"/>
    <w:uiPriority w:val="34"/>
    <w:qFormat/>
    <w:rsid w:val="00A32E7C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59"/>
    <w:rsid w:val="000F79D7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47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7570"/>
  </w:style>
  <w:style w:type="paragraph" w:styleId="af">
    <w:name w:val="footer"/>
    <w:basedOn w:val="a"/>
    <w:link w:val="af0"/>
    <w:uiPriority w:val="99"/>
    <w:unhideWhenUsed/>
    <w:rsid w:val="00447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7570"/>
  </w:style>
  <w:style w:type="character" w:customStyle="1" w:styleId="10">
    <w:name w:val="Заголовок 1 Знак"/>
    <w:basedOn w:val="a0"/>
    <w:link w:val="1"/>
    <w:uiPriority w:val="99"/>
    <w:rsid w:val="00D220B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D220BC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D220BC"/>
    <w:rPr>
      <w:b/>
      <w:bCs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D220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D22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s://vip.1obraz.ru/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vip.1obraz.ru/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ip.1obraz.ru/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CF2F834D44FD41AD3CF8E497568CE5" ma:contentTypeVersion="" ma:contentTypeDescription="Создание документа." ma:contentTypeScope="" ma:versionID="1834a2f13e0dca04932ad170495fa5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E4C5E-D74E-455E-87DA-BB0A8CA12DF4}"/>
</file>

<file path=customXml/itemProps2.xml><?xml version="1.0" encoding="utf-8"?>
<ds:datastoreItem xmlns:ds="http://schemas.openxmlformats.org/officeDocument/2006/customXml" ds:itemID="{00B705B6-96DE-4641-9854-8A9641073AE2}"/>
</file>

<file path=customXml/itemProps3.xml><?xml version="1.0" encoding="utf-8"?>
<ds:datastoreItem xmlns:ds="http://schemas.openxmlformats.org/officeDocument/2006/customXml" ds:itemID="{DA323892-6700-4EB5-83BA-132198A4D9B4}"/>
</file>

<file path=customXml/itemProps4.xml><?xml version="1.0" encoding="utf-8"?>
<ds:datastoreItem xmlns:ds="http://schemas.openxmlformats.org/officeDocument/2006/customXml" ds:itemID="{2E419E72-4B16-46CD-9F67-F1A18F624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34</Pages>
  <Words>9515</Words>
  <Characters>54237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2022-04-15T05:28:00Z</cp:lastPrinted>
  <dcterms:created xsi:type="dcterms:W3CDTF">2021-03-24T09:40:00Z</dcterms:created>
  <dcterms:modified xsi:type="dcterms:W3CDTF">2022-04-19T08:56:00Z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0x01010005CF2F834D44FD41AD3CF8E497568CE5</vt:lpwstr>
  </property>
</Properties>
</file>